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15C9" w14:textId="77777777" w:rsidR="00003819" w:rsidRPr="00003819" w:rsidRDefault="00003819" w:rsidP="00003819">
      <w:pPr>
        <w:jc w:val="center"/>
        <w:rPr>
          <w:rFonts w:ascii="Arial" w:hAnsi="Arial" w:cs="Arial"/>
          <w:b/>
          <w:bCs/>
          <w:sz w:val="28"/>
          <w:szCs w:val="28"/>
          <w:lang w:val="eu-ES"/>
        </w:rPr>
      </w:pPr>
      <w:r w:rsidRPr="00003819">
        <w:rPr>
          <w:rFonts w:ascii="Arial" w:hAnsi="Arial" w:cs="Arial"/>
          <w:b/>
          <w:bCs/>
          <w:sz w:val="28"/>
          <w:szCs w:val="28"/>
          <w:lang w:val="eu-ES"/>
        </w:rPr>
        <w:t>Udal gobernuak fiskalitate moderatu eta arduratsua mantentzen du 2027rako ordenantza fiskalen proposamenean</w:t>
      </w:r>
    </w:p>
    <w:p w14:paraId="2F87BA14" w14:textId="77777777" w:rsidR="00003819" w:rsidRPr="00003819" w:rsidRDefault="00003819" w:rsidP="00003819">
      <w:pPr>
        <w:jc w:val="center"/>
        <w:rPr>
          <w:rFonts w:ascii="Arial" w:hAnsi="Arial" w:cs="Arial"/>
          <w:sz w:val="22"/>
          <w:szCs w:val="22"/>
          <w:lang w:val="eu-ES"/>
        </w:rPr>
      </w:pPr>
    </w:p>
    <w:p w14:paraId="04FA6710" w14:textId="0D0CE0E5" w:rsidR="00003819" w:rsidRPr="00003819" w:rsidRDefault="00003819" w:rsidP="00003819">
      <w:pPr>
        <w:jc w:val="center"/>
        <w:rPr>
          <w:rFonts w:ascii="Arial" w:hAnsi="Arial" w:cs="Arial"/>
          <w:i/>
          <w:iCs/>
          <w:sz w:val="22"/>
          <w:szCs w:val="22"/>
          <w:lang w:val="eu-ES"/>
        </w:rPr>
      </w:pPr>
      <w:r w:rsidRPr="00003819">
        <w:rPr>
          <w:rFonts w:ascii="Arial" w:hAnsi="Arial" w:cs="Arial"/>
          <w:i/>
          <w:iCs/>
          <w:sz w:val="22"/>
          <w:szCs w:val="22"/>
          <w:lang w:val="eu-ES"/>
        </w:rPr>
        <w:t>Eguneratze orekatua aurkeztu du</w:t>
      </w:r>
      <w:r w:rsidR="00343888">
        <w:rPr>
          <w:rFonts w:ascii="Arial" w:hAnsi="Arial" w:cs="Arial"/>
          <w:i/>
          <w:iCs/>
          <w:sz w:val="22"/>
          <w:szCs w:val="22"/>
          <w:lang w:val="eu-ES"/>
        </w:rPr>
        <w:t xml:space="preserve"> </w:t>
      </w:r>
      <w:r w:rsidRPr="00003819">
        <w:rPr>
          <w:rFonts w:ascii="Arial" w:hAnsi="Arial" w:cs="Arial"/>
          <w:i/>
          <w:iCs/>
          <w:sz w:val="22"/>
          <w:szCs w:val="22"/>
          <w:lang w:val="eu-ES"/>
        </w:rPr>
        <w:t>kalitatezko zerbitzu publikoak bermatzeko</w:t>
      </w:r>
      <w:r w:rsidR="00343888">
        <w:rPr>
          <w:rFonts w:ascii="Arial" w:hAnsi="Arial" w:cs="Arial"/>
          <w:i/>
          <w:iCs/>
          <w:sz w:val="22"/>
          <w:szCs w:val="22"/>
          <w:lang w:val="eu-ES"/>
        </w:rPr>
        <w:t xml:space="preserve"> datorren urtean zehar</w:t>
      </w:r>
    </w:p>
    <w:p w14:paraId="15508378" w14:textId="77777777" w:rsidR="00003819" w:rsidRPr="00003819" w:rsidRDefault="00003819" w:rsidP="00003819">
      <w:pPr>
        <w:rPr>
          <w:rFonts w:ascii="Arial" w:hAnsi="Arial" w:cs="Arial"/>
          <w:i/>
          <w:iCs/>
          <w:sz w:val="22"/>
          <w:szCs w:val="22"/>
          <w:lang w:val="eu-ES"/>
        </w:rPr>
      </w:pPr>
    </w:p>
    <w:p w14:paraId="7552F569" w14:textId="77777777" w:rsidR="00C2237F" w:rsidRDefault="00C2237F" w:rsidP="00003819">
      <w:p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</w:p>
    <w:p w14:paraId="4CD03DFA" w14:textId="628A790E" w:rsidR="00003819" w:rsidRPr="00003819" w:rsidRDefault="00003819" w:rsidP="00003819">
      <w:p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  <w:r w:rsidRPr="00003819">
        <w:rPr>
          <w:rFonts w:ascii="Arial" w:hAnsi="Arial" w:cs="Arial"/>
          <w:sz w:val="22"/>
          <w:szCs w:val="22"/>
          <w:lang w:val="eu-ES"/>
        </w:rPr>
        <w:t>Tokiko Gobernu Batzarrak 2027rako Udal Ordenantza Fiskalei buruzko proposamena onartu du gaur goizean. Proposamen honek fiskalitate moderatuaren konpromisoari eusten dio, zerbitzu publikoen kalitatearen eta finantza-erantzukizunaren arteko oreka bilatuz.</w:t>
      </w:r>
    </w:p>
    <w:p w14:paraId="6BE6802D" w14:textId="77777777" w:rsidR="00003819" w:rsidRPr="00003819" w:rsidRDefault="00003819" w:rsidP="00003819">
      <w:p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</w:p>
    <w:p w14:paraId="04D02ED2" w14:textId="5B84031F" w:rsidR="00003819" w:rsidRPr="00003819" w:rsidRDefault="00003819" w:rsidP="00003819">
      <w:p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  <w:r w:rsidRPr="00003819">
        <w:rPr>
          <w:rFonts w:ascii="Arial" w:hAnsi="Arial" w:cs="Arial"/>
          <w:sz w:val="22"/>
          <w:szCs w:val="22"/>
          <w:lang w:val="eu-ES"/>
        </w:rPr>
        <w:t xml:space="preserve">Zentzu horretan, Kerman Orbegozo </w:t>
      </w:r>
      <w:proofErr w:type="spellStart"/>
      <w:r w:rsidR="00B832ED" w:rsidRPr="00B832ED">
        <w:rPr>
          <w:rFonts w:ascii="Arial" w:hAnsi="Arial" w:cs="Arial"/>
          <w:sz w:val="22"/>
          <w:szCs w:val="22"/>
        </w:rPr>
        <w:t>Pertsonak</w:t>
      </w:r>
      <w:proofErr w:type="spellEnd"/>
      <w:r w:rsidR="00B832ED" w:rsidRPr="00B832E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832ED" w:rsidRPr="00B832ED">
        <w:rPr>
          <w:rFonts w:ascii="Arial" w:hAnsi="Arial" w:cs="Arial"/>
          <w:sz w:val="22"/>
          <w:szCs w:val="22"/>
        </w:rPr>
        <w:t>Ekonomia</w:t>
      </w:r>
      <w:proofErr w:type="spellEnd"/>
      <w:r w:rsidR="00B832ED" w:rsidRPr="00B832ED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="00B832ED" w:rsidRPr="00B832ED">
        <w:rPr>
          <w:rFonts w:ascii="Arial" w:hAnsi="Arial" w:cs="Arial"/>
          <w:sz w:val="22"/>
          <w:szCs w:val="22"/>
        </w:rPr>
        <w:t>Aurrekontu</w:t>
      </w:r>
      <w:proofErr w:type="spellEnd"/>
      <w:r w:rsidR="00B832ED" w:rsidRPr="00B832E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32ED" w:rsidRPr="00B832ED">
        <w:rPr>
          <w:rFonts w:ascii="Arial" w:hAnsi="Arial" w:cs="Arial"/>
          <w:sz w:val="22"/>
          <w:szCs w:val="22"/>
        </w:rPr>
        <w:t>Kudeaketa</w:t>
      </w:r>
      <w:proofErr w:type="spellEnd"/>
      <w:r w:rsidR="00B832ED" w:rsidRPr="00B832ED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="00B832ED" w:rsidRPr="00B832ED">
        <w:rPr>
          <w:rFonts w:ascii="Arial" w:hAnsi="Arial" w:cs="Arial"/>
          <w:sz w:val="22"/>
          <w:szCs w:val="22"/>
        </w:rPr>
        <w:t>Euskarako</w:t>
      </w:r>
      <w:proofErr w:type="spellEnd"/>
      <w:r w:rsidRPr="00003819">
        <w:rPr>
          <w:rFonts w:ascii="Arial" w:hAnsi="Arial" w:cs="Arial"/>
          <w:sz w:val="22"/>
          <w:szCs w:val="22"/>
          <w:lang w:val="eu-ES"/>
        </w:rPr>
        <w:t xml:space="preserve"> zinegotziak azpimarratu duenez, "</w:t>
      </w:r>
      <w:r w:rsidR="00BF6A77" w:rsidRPr="00BF6A77">
        <w:rPr>
          <w:rFonts w:ascii="Arial" w:hAnsi="Arial" w:cs="Arial"/>
          <w:sz w:val="22"/>
          <w:szCs w:val="22"/>
          <w:lang w:val="eu-ES"/>
        </w:rPr>
        <w:t>eguneraketa zuhur bat planteatzen da</w:t>
      </w:r>
      <w:r w:rsidRPr="00003819">
        <w:rPr>
          <w:rFonts w:ascii="Arial" w:hAnsi="Arial" w:cs="Arial"/>
          <w:sz w:val="22"/>
          <w:szCs w:val="22"/>
          <w:lang w:val="eu-ES"/>
        </w:rPr>
        <w:t>, justizia sozialaren, jasangarritasunaren eta kudeaketa publikoaren eraginkortasunaren irizpideekin lerrokatuta".</w:t>
      </w:r>
    </w:p>
    <w:p w14:paraId="41A0D421" w14:textId="77777777" w:rsidR="00003819" w:rsidRPr="00003819" w:rsidRDefault="00003819" w:rsidP="00003819">
      <w:p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</w:p>
    <w:p w14:paraId="51F6C569" w14:textId="20B6A11B" w:rsidR="00003819" w:rsidRPr="00003819" w:rsidRDefault="00003819" w:rsidP="00003819">
      <w:p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  <w:r w:rsidRPr="00003819">
        <w:rPr>
          <w:rFonts w:ascii="Arial" w:hAnsi="Arial" w:cs="Arial"/>
          <w:sz w:val="22"/>
          <w:szCs w:val="22"/>
          <w:lang w:val="eu-ES"/>
        </w:rPr>
        <w:t xml:space="preserve">Orbegozok adierazi duenez, "hiri zaindu, </w:t>
      </w:r>
      <w:r w:rsidR="00674B89">
        <w:rPr>
          <w:rFonts w:ascii="Arial" w:hAnsi="Arial" w:cs="Arial"/>
          <w:sz w:val="22"/>
          <w:szCs w:val="22"/>
          <w:lang w:val="eu-ES"/>
        </w:rPr>
        <w:t>jasangarri</w:t>
      </w:r>
      <w:r w:rsidRPr="00003819">
        <w:rPr>
          <w:rFonts w:ascii="Arial" w:hAnsi="Arial" w:cs="Arial"/>
          <w:sz w:val="22"/>
          <w:szCs w:val="22"/>
          <w:lang w:val="eu-ES"/>
        </w:rPr>
        <w:t xml:space="preserve"> eta </w:t>
      </w:r>
      <w:proofErr w:type="spellStart"/>
      <w:r w:rsidRPr="00003819">
        <w:rPr>
          <w:rFonts w:ascii="Arial" w:hAnsi="Arial" w:cs="Arial"/>
          <w:sz w:val="22"/>
          <w:szCs w:val="22"/>
          <w:lang w:val="eu-ES"/>
        </w:rPr>
        <w:t>kohesionatu</w:t>
      </w:r>
      <w:proofErr w:type="spellEnd"/>
      <w:r w:rsidRPr="00003819">
        <w:rPr>
          <w:rFonts w:ascii="Arial" w:hAnsi="Arial" w:cs="Arial"/>
          <w:sz w:val="22"/>
          <w:szCs w:val="22"/>
          <w:lang w:val="eu-ES"/>
        </w:rPr>
        <w:t xml:space="preserve"> bat bermatzen jarraitu nahi dugu, finantzaketa nahikoa baina neurrizkoa izango duena, donostiarren ekonomian eragin garrantzitsurik ekarriko ez duena".</w:t>
      </w:r>
    </w:p>
    <w:p w14:paraId="03003BAB" w14:textId="77777777" w:rsidR="00003819" w:rsidRPr="00003819" w:rsidRDefault="00003819" w:rsidP="00003819">
      <w:p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</w:p>
    <w:p w14:paraId="3AFDBF87" w14:textId="1B2FA547" w:rsidR="00003819" w:rsidRPr="00003819" w:rsidRDefault="00623AAD" w:rsidP="00003819">
      <w:p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  <w:r w:rsidRPr="00003819">
        <w:rPr>
          <w:rFonts w:ascii="Arial" w:hAnsi="Arial" w:cs="Arial"/>
          <w:sz w:val="22"/>
          <w:szCs w:val="22"/>
          <w:lang w:val="eu-ES"/>
        </w:rPr>
        <w:t>Udal Gobernuak gainerako talde politikoe</w:t>
      </w:r>
      <w:r w:rsidR="000C7AF1">
        <w:rPr>
          <w:rFonts w:ascii="Arial" w:hAnsi="Arial" w:cs="Arial"/>
          <w:sz w:val="22"/>
          <w:szCs w:val="22"/>
          <w:lang w:val="eu-ES"/>
        </w:rPr>
        <w:t xml:space="preserve">kin partekatuko duen proposamenaren onarpenarekin prozesua hasi egin da, eta </w:t>
      </w:r>
      <w:r w:rsidR="00003819" w:rsidRPr="00003819">
        <w:rPr>
          <w:rFonts w:ascii="Arial" w:hAnsi="Arial" w:cs="Arial"/>
          <w:sz w:val="22"/>
          <w:szCs w:val="22"/>
          <w:lang w:val="eu-ES"/>
        </w:rPr>
        <w:t xml:space="preserve">urriko </w:t>
      </w:r>
      <w:r w:rsidR="000C7AF1">
        <w:rPr>
          <w:rFonts w:ascii="Arial" w:hAnsi="Arial" w:cs="Arial"/>
          <w:sz w:val="22"/>
          <w:szCs w:val="22"/>
          <w:lang w:val="eu-ES"/>
        </w:rPr>
        <w:t>Udalbatzan</w:t>
      </w:r>
      <w:r w:rsidR="00003819" w:rsidRPr="00003819">
        <w:rPr>
          <w:rFonts w:ascii="Arial" w:hAnsi="Arial" w:cs="Arial"/>
          <w:sz w:val="22"/>
          <w:szCs w:val="22"/>
          <w:lang w:val="eu-ES"/>
        </w:rPr>
        <w:t xml:space="preserve"> onartu ahal izatea aurreikusten da, datorren urtean aplikatzeko.</w:t>
      </w:r>
    </w:p>
    <w:p w14:paraId="33A95E8F" w14:textId="77777777" w:rsidR="00003819" w:rsidRPr="00003819" w:rsidRDefault="00003819" w:rsidP="00003819">
      <w:p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</w:p>
    <w:p w14:paraId="039D6D7E" w14:textId="77777777" w:rsidR="00003819" w:rsidRPr="00003819" w:rsidRDefault="00003819" w:rsidP="0000381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u-ES"/>
        </w:rPr>
      </w:pPr>
      <w:r w:rsidRPr="00003819">
        <w:rPr>
          <w:rFonts w:ascii="Arial" w:hAnsi="Arial" w:cs="Arial"/>
          <w:b/>
          <w:bCs/>
          <w:sz w:val="22"/>
          <w:szCs w:val="22"/>
          <w:lang w:val="eu-ES"/>
        </w:rPr>
        <w:t>Zergak</w:t>
      </w:r>
    </w:p>
    <w:p w14:paraId="497E3092" w14:textId="77777777" w:rsidR="00003819" w:rsidRPr="00003819" w:rsidRDefault="00003819" w:rsidP="00003819">
      <w:p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</w:p>
    <w:p w14:paraId="091A3AEB" w14:textId="0AC34BB0" w:rsidR="00003819" w:rsidRPr="00003819" w:rsidRDefault="00003819" w:rsidP="00003819">
      <w:p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  <w:r w:rsidRPr="00003819">
        <w:rPr>
          <w:rFonts w:ascii="Arial" w:hAnsi="Arial" w:cs="Arial"/>
          <w:sz w:val="22"/>
          <w:szCs w:val="22"/>
          <w:lang w:val="eu-ES"/>
        </w:rPr>
        <w:t xml:space="preserve">Proposamenak % 2,3ko igoera orokor moderatua aurreikusten du udal-zerga gehienetan, Ondasun Higiezinen gaineko Zerga (OHZ), Jarduera Ekonomikoen gaineko </w:t>
      </w:r>
      <w:r w:rsidR="004C3BDE">
        <w:rPr>
          <w:rFonts w:ascii="Arial" w:hAnsi="Arial" w:cs="Arial"/>
          <w:sz w:val="22"/>
          <w:szCs w:val="22"/>
          <w:lang w:val="eu-ES"/>
        </w:rPr>
        <w:t>z</w:t>
      </w:r>
      <w:r w:rsidRPr="00003819">
        <w:rPr>
          <w:rFonts w:ascii="Arial" w:hAnsi="Arial" w:cs="Arial"/>
          <w:sz w:val="22"/>
          <w:szCs w:val="22"/>
          <w:lang w:val="eu-ES"/>
        </w:rPr>
        <w:t>erga (</w:t>
      </w:r>
      <w:r w:rsidR="006713FE">
        <w:rPr>
          <w:rFonts w:ascii="Arial" w:hAnsi="Arial" w:cs="Arial"/>
          <w:sz w:val="22"/>
          <w:szCs w:val="22"/>
          <w:lang w:val="eu-ES"/>
        </w:rPr>
        <w:t>JEZ</w:t>
      </w:r>
      <w:r w:rsidRPr="00003819">
        <w:rPr>
          <w:rFonts w:ascii="Arial" w:hAnsi="Arial" w:cs="Arial"/>
          <w:sz w:val="22"/>
          <w:szCs w:val="22"/>
          <w:lang w:val="eu-ES"/>
        </w:rPr>
        <w:t xml:space="preserve">), </w:t>
      </w:r>
      <w:r w:rsidR="004C3BDE" w:rsidRPr="004C3BDE">
        <w:rPr>
          <w:rFonts w:ascii="Arial" w:hAnsi="Arial" w:cs="Arial"/>
          <w:sz w:val="22"/>
          <w:szCs w:val="22"/>
          <w:lang w:val="eu-ES"/>
        </w:rPr>
        <w:t>Hiri Izaerako lursailen balio gehikuntzaren gaineko zerga</w:t>
      </w:r>
      <w:r w:rsidR="004C3BDE" w:rsidRPr="004C3BDE">
        <w:rPr>
          <w:rFonts w:ascii="Arial" w:hAnsi="Arial" w:cs="Arial"/>
          <w:sz w:val="22"/>
          <w:szCs w:val="22"/>
          <w:lang w:val="eu-ES"/>
        </w:rPr>
        <w:t xml:space="preserve"> </w:t>
      </w:r>
      <w:r w:rsidRPr="00003819">
        <w:rPr>
          <w:rFonts w:ascii="Arial" w:hAnsi="Arial" w:cs="Arial"/>
          <w:sz w:val="22"/>
          <w:szCs w:val="22"/>
          <w:lang w:val="eu-ES"/>
        </w:rPr>
        <w:t xml:space="preserve">(Gainbalioaren gaineko </w:t>
      </w:r>
      <w:r w:rsidR="004C3BDE">
        <w:rPr>
          <w:rFonts w:ascii="Arial" w:hAnsi="Arial" w:cs="Arial"/>
          <w:sz w:val="22"/>
          <w:szCs w:val="22"/>
          <w:lang w:val="eu-ES"/>
        </w:rPr>
        <w:t>z</w:t>
      </w:r>
      <w:r w:rsidRPr="00003819">
        <w:rPr>
          <w:rFonts w:ascii="Arial" w:hAnsi="Arial" w:cs="Arial"/>
          <w:sz w:val="22"/>
          <w:szCs w:val="22"/>
          <w:lang w:val="eu-ES"/>
        </w:rPr>
        <w:t xml:space="preserve">erga) eta Ibilgailuen gaineko </w:t>
      </w:r>
      <w:r w:rsidR="004C3BDE">
        <w:rPr>
          <w:rFonts w:ascii="Arial" w:hAnsi="Arial" w:cs="Arial"/>
          <w:sz w:val="22"/>
          <w:szCs w:val="22"/>
          <w:lang w:val="eu-ES"/>
        </w:rPr>
        <w:t>z</w:t>
      </w:r>
      <w:r w:rsidRPr="00003819">
        <w:rPr>
          <w:rFonts w:ascii="Arial" w:hAnsi="Arial" w:cs="Arial"/>
          <w:sz w:val="22"/>
          <w:szCs w:val="22"/>
          <w:lang w:val="eu-ES"/>
        </w:rPr>
        <w:t xml:space="preserve">ergan aplikatzen den zerga-tasa barne. </w:t>
      </w:r>
      <w:proofErr w:type="spellStart"/>
      <w:r w:rsidR="004C3BDE">
        <w:rPr>
          <w:rFonts w:ascii="Arial" w:hAnsi="Arial" w:cs="Arial"/>
          <w:sz w:val="22"/>
          <w:szCs w:val="22"/>
          <w:lang w:val="eu-ES"/>
        </w:rPr>
        <w:t>JEZ</w:t>
      </w:r>
      <w:r w:rsidRPr="00003819">
        <w:rPr>
          <w:rFonts w:ascii="Arial" w:hAnsi="Arial" w:cs="Arial"/>
          <w:sz w:val="22"/>
          <w:szCs w:val="22"/>
          <w:lang w:val="eu-ES"/>
        </w:rPr>
        <w:t>ren</w:t>
      </w:r>
      <w:proofErr w:type="spellEnd"/>
      <w:r w:rsidRPr="00003819">
        <w:rPr>
          <w:rFonts w:ascii="Arial" w:hAnsi="Arial" w:cs="Arial"/>
          <w:sz w:val="22"/>
          <w:szCs w:val="22"/>
          <w:lang w:val="eu-ES"/>
        </w:rPr>
        <w:t xml:space="preserve"> kasuan, igoera 3. kategoriatik 6.era bitarteko kaleen kokapen-indizeei aplikatuko zaie.</w:t>
      </w:r>
    </w:p>
    <w:p w14:paraId="4E52EFBC" w14:textId="77777777" w:rsidR="00003819" w:rsidRPr="00003819" w:rsidRDefault="00003819" w:rsidP="00003819">
      <w:p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</w:p>
    <w:p w14:paraId="5EC3D922" w14:textId="3626058A" w:rsidR="00003819" w:rsidRPr="00003819" w:rsidRDefault="00003819" w:rsidP="00003819">
      <w:p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  <w:r w:rsidRPr="00003819">
        <w:rPr>
          <w:rFonts w:ascii="Arial" w:hAnsi="Arial" w:cs="Arial"/>
          <w:sz w:val="22"/>
          <w:szCs w:val="22"/>
          <w:lang w:val="eu-ES"/>
        </w:rPr>
        <w:t xml:space="preserve">Era berean, </w:t>
      </w:r>
      <w:r w:rsidR="007C70C2">
        <w:rPr>
          <w:rFonts w:ascii="Arial" w:hAnsi="Arial" w:cs="Arial"/>
          <w:sz w:val="22"/>
          <w:szCs w:val="22"/>
          <w:lang w:val="eu-ES"/>
        </w:rPr>
        <w:t>beste neurri batzuk</w:t>
      </w:r>
      <w:r w:rsidRPr="00003819">
        <w:rPr>
          <w:rFonts w:ascii="Arial" w:hAnsi="Arial" w:cs="Arial"/>
          <w:sz w:val="22"/>
          <w:szCs w:val="22"/>
          <w:lang w:val="eu-ES"/>
        </w:rPr>
        <w:t xml:space="preserve"> sartzen dira, hala nola Eraikuntza, Instalazio eta Obren gaineko </w:t>
      </w:r>
      <w:r w:rsidR="007C70C2">
        <w:rPr>
          <w:rFonts w:ascii="Arial" w:hAnsi="Arial" w:cs="Arial"/>
          <w:sz w:val="22"/>
          <w:szCs w:val="22"/>
          <w:lang w:val="eu-ES"/>
        </w:rPr>
        <w:t>z</w:t>
      </w:r>
      <w:r w:rsidRPr="00003819">
        <w:rPr>
          <w:rFonts w:ascii="Arial" w:hAnsi="Arial" w:cs="Arial"/>
          <w:sz w:val="22"/>
          <w:szCs w:val="22"/>
          <w:lang w:val="eu-ES"/>
        </w:rPr>
        <w:t>ergan (EIOZ) interes bereziko edo onura publikoko obretarako hobaria ematea, batez ere irabazi-asmorik gabeko erakundeek lurzoru publikoan sustatutako jarduketetarako.</w:t>
      </w:r>
    </w:p>
    <w:p w14:paraId="1A6DE564" w14:textId="77777777" w:rsidR="00003819" w:rsidRPr="00003819" w:rsidRDefault="00003819" w:rsidP="00003819">
      <w:p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</w:p>
    <w:p w14:paraId="0505E05C" w14:textId="77777777" w:rsidR="00003819" w:rsidRPr="00003819" w:rsidRDefault="00003819" w:rsidP="0000381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u-ES"/>
        </w:rPr>
      </w:pPr>
      <w:r w:rsidRPr="00003819">
        <w:rPr>
          <w:rFonts w:ascii="Arial" w:hAnsi="Arial" w:cs="Arial"/>
          <w:b/>
          <w:bCs/>
          <w:sz w:val="22"/>
          <w:szCs w:val="22"/>
          <w:lang w:val="eu-ES"/>
        </w:rPr>
        <w:t>Tasak</w:t>
      </w:r>
    </w:p>
    <w:p w14:paraId="4D7CD149" w14:textId="77777777" w:rsidR="00003819" w:rsidRPr="00003819" w:rsidRDefault="00003819" w:rsidP="00003819">
      <w:p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</w:p>
    <w:p w14:paraId="4875A946" w14:textId="099BDAD4" w:rsidR="00003819" w:rsidRPr="00003819" w:rsidRDefault="00003819" w:rsidP="009A3A80">
      <w:p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  <w:r w:rsidRPr="00003819">
        <w:rPr>
          <w:rFonts w:ascii="Arial" w:hAnsi="Arial" w:cs="Arial"/>
          <w:sz w:val="22"/>
          <w:szCs w:val="22"/>
          <w:lang w:val="eu-ES"/>
        </w:rPr>
        <w:t>Tasen eremuan, eguneratze-ildo homogeneoari eutsi zaio, tasa gehienetan (TAO,</w:t>
      </w:r>
      <w:r w:rsidR="009A3A80">
        <w:rPr>
          <w:rFonts w:ascii="Arial" w:hAnsi="Arial" w:cs="Arial"/>
          <w:sz w:val="22"/>
          <w:szCs w:val="22"/>
          <w:lang w:val="eu-ES"/>
        </w:rPr>
        <w:t xml:space="preserve"> </w:t>
      </w:r>
      <w:r w:rsidRPr="00003819">
        <w:rPr>
          <w:rFonts w:ascii="Arial" w:hAnsi="Arial" w:cs="Arial"/>
          <w:sz w:val="22"/>
          <w:szCs w:val="22"/>
          <w:lang w:val="eu-ES"/>
        </w:rPr>
        <w:t>garabia, saneamendua, etab.) % 2,3ko hazkunde orokorrarekin eta hondakinen tasan</w:t>
      </w:r>
      <w:r w:rsidR="004053AF">
        <w:rPr>
          <w:rFonts w:ascii="Arial" w:hAnsi="Arial" w:cs="Arial"/>
          <w:sz w:val="22"/>
          <w:szCs w:val="22"/>
          <w:lang w:val="eu-ES"/>
        </w:rPr>
        <w:t xml:space="preserve">  </w:t>
      </w:r>
      <w:r w:rsidRPr="00003819">
        <w:rPr>
          <w:rFonts w:ascii="Arial" w:hAnsi="Arial" w:cs="Arial"/>
          <w:sz w:val="22"/>
          <w:szCs w:val="22"/>
          <w:lang w:val="eu-ES"/>
        </w:rPr>
        <w:t>%</w:t>
      </w:r>
      <w:r w:rsidR="009A3A80">
        <w:rPr>
          <w:rFonts w:ascii="Arial" w:hAnsi="Arial" w:cs="Arial"/>
          <w:sz w:val="22"/>
          <w:szCs w:val="22"/>
          <w:lang w:val="eu-ES"/>
        </w:rPr>
        <w:t xml:space="preserve"> </w:t>
      </w:r>
      <w:r w:rsidRPr="00003819">
        <w:rPr>
          <w:rFonts w:ascii="Arial" w:hAnsi="Arial" w:cs="Arial"/>
          <w:sz w:val="22"/>
          <w:szCs w:val="22"/>
          <w:lang w:val="eu-ES"/>
        </w:rPr>
        <w:t>2,29ko igoerarekin. Bestalde, uraren tasak ez du inolako igoerarik izango ekitaldi honetan.</w:t>
      </w:r>
    </w:p>
    <w:p w14:paraId="64EBAE68" w14:textId="77777777" w:rsidR="00003819" w:rsidRPr="00003819" w:rsidRDefault="00003819" w:rsidP="00003819">
      <w:p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</w:p>
    <w:p w14:paraId="408EACAA" w14:textId="77777777" w:rsidR="00003819" w:rsidRPr="00003819" w:rsidRDefault="00003819" w:rsidP="00003819">
      <w:p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  <w:r w:rsidRPr="00003819">
        <w:rPr>
          <w:rFonts w:ascii="Arial" w:hAnsi="Arial" w:cs="Arial"/>
          <w:sz w:val="22"/>
          <w:szCs w:val="22"/>
          <w:lang w:val="eu-ES"/>
        </w:rPr>
        <w:t>Gainera, aldaketa garrantzitsu batzuk sartu dira. Alde batetik, bi tasa kendu dira, ez baitira borondatez eskatutako zerbitzuak: Udaltzaingoaren istripu-txostenak eta drogen nahitaezko probak. Gainera, kontribuzio berezietan doikuntza teknikoak egingo dira kuoten eta subjektu pasiboen zehaztapena hobetzeko, eta jabari publikoaren okupazio-tasan irizpideak argituko dira.</w:t>
      </w:r>
    </w:p>
    <w:p w14:paraId="3C82CA47" w14:textId="77777777" w:rsidR="00003819" w:rsidRPr="00003819" w:rsidRDefault="00003819" w:rsidP="0000381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u-ES"/>
        </w:rPr>
      </w:pPr>
    </w:p>
    <w:p w14:paraId="0096DB71" w14:textId="77777777" w:rsidR="00003819" w:rsidRPr="00003819" w:rsidRDefault="00003819" w:rsidP="0000381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u-ES"/>
        </w:rPr>
      </w:pPr>
      <w:r w:rsidRPr="00003819">
        <w:rPr>
          <w:rFonts w:ascii="Arial" w:hAnsi="Arial" w:cs="Arial"/>
          <w:b/>
          <w:bCs/>
          <w:sz w:val="22"/>
          <w:szCs w:val="22"/>
          <w:lang w:val="eu-ES"/>
        </w:rPr>
        <w:t>Herritarrengan duen eragina</w:t>
      </w:r>
    </w:p>
    <w:p w14:paraId="366D22C4" w14:textId="77777777" w:rsidR="00003819" w:rsidRPr="00003819" w:rsidRDefault="00003819" w:rsidP="00003819">
      <w:p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</w:p>
    <w:p w14:paraId="13DB9332" w14:textId="24EDA098" w:rsidR="00003819" w:rsidRPr="00003819" w:rsidRDefault="00003819" w:rsidP="00003819">
      <w:p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  <w:r w:rsidRPr="00003819">
        <w:rPr>
          <w:rFonts w:ascii="Arial" w:hAnsi="Arial" w:cs="Arial"/>
          <w:sz w:val="22"/>
          <w:szCs w:val="22"/>
          <w:lang w:val="eu-ES"/>
        </w:rPr>
        <w:t xml:space="preserve">2027rako ordenantza fiskalak eguneratzeak eragin mugatua izango du Donostiako etxeetan. Izan ere, </w:t>
      </w:r>
      <w:r w:rsidR="00025B46">
        <w:rPr>
          <w:rFonts w:ascii="Arial" w:hAnsi="Arial" w:cs="Arial"/>
          <w:sz w:val="22"/>
          <w:szCs w:val="22"/>
          <w:lang w:val="eu-ES"/>
        </w:rPr>
        <w:t xml:space="preserve">batezbesteko </w:t>
      </w:r>
      <w:r w:rsidRPr="00003819">
        <w:rPr>
          <w:rFonts w:ascii="Arial" w:hAnsi="Arial" w:cs="Arial"/>
          <w:sz w:val="22"/>
          <w:szCs w:val="22"/>
          <w:lang w:val="eu-ES"/>
        </w:rPr>
        <w:t>familia batentzat (bi heldu eta bi seme-alaba), udal zerga eta tasa nagusien multzoak hazkunde moderatua izango du.</w:t>
      </w:r>
    </w:p>
    <w:p w14:paraId="69AAA9DF" w14:textId="77777777" w:rsidR="00003819" w:rsidRPr="00003819" w:rsidRDefault="00003819" w:rsidP="00003819">
      <w:p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</w:p>
    <w:p w14:paraId="5343BF81" w14:textId="29A4F794" w:rsidR="00003819" w:rsidRPr="00003819" w:rsidRDefault="00003819" w:rsidP="00003819">
      <w:p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  <w:r w:rsidRPr="00003819">
        <w:rPr>
          <w:rFonts w:ascii="Arial" w:hAnsi="Arial" w:cs="Arial"/>
          <w:sz w:val="22"/>
          <w:szCs w:val="22"/>
          <w:lang w:val="eu-ES"/>
        </w:rPr>
        <w:t>Oro har, urteko batez besteko ordainagiria 2026an 1.119,59 eurokoa izatetik 2027an 1.142,46 eurokoa izatera igaroko da, hau da, urtean 22,87 euro gehiago</w:t>
      </w:r>
      <w:r w:rsidR="00063D75">
        <w:rPr>
          <w:rFonts w:ascii="Arial" w:hAnsi="Arial" w:cs="Arial"/>
          <w:sz w:val="22"/>
          <w:szCs w:val="22"/>
          <w:lang w:val="eu-ES"/>
        </w:rPr>
        <w:t xml:space="preserve"> (</w:t>
      </w:r>
      <w:r w:rsidRPr="00003819">
        <w:rPr>
          <w:rFonts w:ascii="Arial" w:hAnsi="Arial" w:cs="Arial"/>
          <w:sz w:val="22"/>
          <w:szCs w:val="22"/>
          <w:lang w:val="eu-ES"/>
        </w:rPr>
        <w:t>% 2,04 inguru</w:t>
      </w:r>
      <w:r w:rsidR="00063D75">
        <w:rPr>
          <w:rFonts w:ascii="Arial" w:hAnsi="Arial" w:cs="Arial"/>
          <w:sz w:val="22"/>
          <w:szCs w:val="22"/>
          <w:lang w:val="eu-ES"/>
        </w:rPr>
        <w:t>)</w:t>
      </w:r>
      <w:r w:rsidRPr="00003819">
        <w:rPr>
          <w:rFonts w:ascii="Arial" w:hAnsi="Arial" w:cs="Arial"/>
          <w:sz w:val="22"/>
          <w:szCs w:val="22"/>
          <w:lang w:val="eu-ES"/>
        </w:rPr>
        <w:t>.</w:t>
      </w:r>
    </w:p>
    <w:p w14:paraId="69169C7D" w14:textId="77777777" w:rsidR="00003819" w:rsidRPr="00003819" w:rsidRDefault="00003819" w:rsidP="00003819">
      <w:p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</w:p>
    <w:p w14:paraId="237E6571" w14:textId="77777777" w:rsidR="00003819" w:rsidRPr="00003819" w:rsidRDefault="00003819" w:rsidP="00003819">
      <w:p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  <w:r w:rsidRPr="00003819">
        <w:rPr>
          <w:rFonts w:ascii="Arial" w:hAnsi="Arial" w:cs="Arial"/>
          <w:sz w:val="22"/>
          <w:szCs w:val="22"/>
          <w:lang w:val="eu-ES"/>
        </w:rPr>
        <w:t>Igoera hori modu orekatuan banatzen da kontzeptuen artean:</w:t>
      </w:r>
    </w:p>
    <w:p w14:paraId="43066775" w14:textId="10472EBE" w:rsidR="00003819" w:rsidRPr="00003819" w:rsidRDefault="00003819" w:rsidP="00FC09C6">
      <w:pPr>
        <w:pStyle w:val="Prrafodelista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  <w:lang w:val="eu-ES"/>
        </w:rPr>
      </w:pPr>
      <w:r w:rsidRPr="00003819">
        <w:rPr>
          <w:rFonts w:ascii="Arial" w:hAnsi="Arial" w:cs="Arial"/>
          <w:sz w:val="22"/>
          <w:szCs w:val="22"/>
          <w:lang w:val="eu-ES"/>
        </w:rPr>
        <w:t>Ondasun Higiezinen gaineko Zerga (OHZ) 8,86 euro inguru handituko da urtean.</w:t>
      </w:r>
    </w:p>
    <w:p w14:paraId="67BBD150" w14:textId="11895CC2" w:rsidR="00003819" w:rsidRPr="00003819" w:rsidRDefault="00003819" w:rsidP="00FC09C6">
      <w:pPr>
        <w:pStyle w:val="Prrafodelista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  <w:lang w:val="eu-ES"/>
        </w:rPr>
      </w:pPr>
      <w:r w:rsidRPr="00003819">
        <w:rPr>
          <w:rFonts w:ascii="Arial" w:hAnsi="Arial" w:cs="Arial"/>
          <w:sz w:val="22"/>
          <w:szCs w:val="22"/>
          <w:lang w:val="eu-ES"/>
        </w:rPr>
        <w:t>Hondakinen bilketa-tasa 7,24 euro inguru igoko da urtean.</w:t>
      </w:r>
    </w:p>
    <w:p w14:paraId="2B59D3CA" w14:textId="2ADC06F1" w:rsidR="00003819" w:rsidRPr="00003819" w:rsidRDefault="00003819" w:rsidP="00FC09C6">
      <w:pPr>
        <w:pStyle w:val="Prrafodelista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  <w:lang w:val="eu-ES"/>
        </w:rPr>
      </w:pPr>
      <w:r w:rsidRPr="00003819">
        <w:rPr>
          <w:rFonts w:ascii="Arial" w:hAnsi="Arial" w:cs="Arial"/>
          <w:sz w:val="22"/>
          <w:szCs w:val="22"/>
          <w:lang w:val="eu-ES"/>
        </w:rPr>
        <w:t>Saneamendu-tasak 3,93 euro inguruko igoera izango du urtean.</w:t>
      </w:r>
    </w:p>
    <w:p w14:paraId="301EAB2D" w14:textId="087F4C33" w:rsidR="00003819" w:rsidRPr="00003819" w:rsidRDefault="00003819" w:rsidP="00FC09C6">
      <w:pPr>
        <w:pStyle w:val="Prrafodelista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  <w:lang w:val="eu-ES"/>
        </w:rPr>
      </w:pPr>
      <w:r w:rsidRPr="00003819">
        <w:rPr>
          <w:rFonts w:ascii="Arial" w:hAnsi="Arial" w:cs="Arial"/>
          <w:sz w:val="22"/>
          <w:szCs w:val="22"/>
          <w:lang w:val="eu-ES"/>
        </w:rPr>
        <w:t>Ibilgailuen gaineko zerga 2,83 euro inguru igoko da urtean.</w:t>
      </w:r>
    </w:p>
    <w:p w14:paraId="30D28160" w14:textId="1DEF9247" w:rsidR="00003819" w:rsidRPr="00003819" w:rsidRDefault="00003819" w:rsidP="00FC09C6">
      <w:pPr>
        <w:pStyle w:val="Prrafodelista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  <w:lang w:val="eu-ES"/>
        </w:rPr>
      </w:pPr>
      <w:r w:rsidRPr="00003819">
        <w:rPr>
          <w:rFonts w:ascii="Arial" w:hAnsi="Arial" w:cs="Arial"/>
          <w:sz w:val="22"/>
          <w:szCs w:val="22"/>
          <w:lang w:val="eu-ES"/>
        </w:rPr>
        <w:t>Bestalde, ur-tasa aldaketarik gabe mantenduko da, aurreko urtearekiko igoerarik gabe.</w:t>
      </w:r>
    </w:p>
    <w:p w14:paraId="7ACD066B" w14:textId="77777777" w:rsidR="00003819" w:rsidRPr="00003819" w:rsidRDefault="00003819" w:rsidP="00003819">
      <w:p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</w:p>
    <w:p w14:paraId="6C308B77" w14:textId="77777777" w:rsidR="00003819" w:rsidRPr="00003819" w:rsidRDefault="00003819" w:rsidP="00003819">
      <w:p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  <w:r w:rsidRPr="00003819">
        <w:rPr>
          <w:rFonts w:ascii="Arial" w:hAnsi="Arial" w:cs="Arial"/>
          <w:sz w:val="22"/>
          <w:szCs w:val="22"/>
          <w:lang w:val="eu-ES"/>
        </w:rPr>
        <w:t>Oro har, eguneratze neurritsua eta onargarria islatzen dute datu horiek, eta, horren ondorioz, etxe bakoitzeko hilean 2 euro baino gutxiagoko batez besteko hazkundea gertatzen da, udalaren finantza-iraunkortasunaren eta familien ekonomiaren babesaren arteko orekari eutsiz.</w:t>
      </w:r>
    </w:p>
    <w:p w14:paraId="1D633DE2" w14:textId="77777777" w:rsidR="00003819" w:rsidRPr="00003819" w:rsidRDefault="00003819" w:rsidP="00003819">
      <w:p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</w:p>
    <w:p w14:paraId="0349BF14" w14:textId="520A3704" w:rsidR="00003819" w:rsidRPr="00003819" w:rsidRDefault="00BD56B9" w:rsidP="0000381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u-ES"/>
        </w:rPr>
      </w:pPr>
      <w:r>
        <w:rPr>
          <w:rFonts w:ascii="Arial" w:hAnsi="Arial" w:cs="Arial"/>
          <w:b/>
          <w:bCs/>
          <w:sz w:val="22"/>
          <w:szCs w:val="22"/>
          <w:lang w:val="eu-ES"/>
        </w:rPr>
        <w:t>E</w:t>
      </w:r>
      <w:r w:rsidR="00003819" w:rsidRPr="00003819">
        <w:rPr>
          <w:rFonts w:ascii="Arial" w:hAnsi="Arial" w:cs="Arial"/>
          <w:b/>
          <w:bCs/>
          <w:sz w:val="22"/>
          <w:szCs w:val="22"/>
          <w:lang w:val="eu-ES"/>
        </w:rPr>
        <w:t>gutegia</w:t>
      </w:r>
    </w:p>
    <w:p w14:paraId="3F3409AE" w14:textId="77777777" w:rsidR="00003819" w:rsidRPr="00003819" w:rsidRDefault="00003819" w:rsidP="00003819">
      <w:p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</w:p>
    <w:p w14:paraId="4A642085" w14:textId="77777777" w:rsidR="00003819" w:rsidRPr="00003819" w:rsidRDefault="00003819" w:rsidP="00003819">
      <w:p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  <w:r w:rsidRPr="00003819">
        <w:rPr>
          <w:rFonts w:ascii="Arial" w:hAnsi="Arial" w:cs="Arial"/>
          <w:sz w:val="22"/>
          <w:szCs w:val="22"/>
          <w:lang w:val="eu-ES"/>
        </w:rPr>
        <w:t>Tokiko Gobernu Batzarrak onartu ondoren, izapidetze-prozesua ireki da:</w:t>
      </w:r>
    </w:p>
    <w:p w14:paraId="7E4063A8" w14:textId="356BB74E" w:rsidR="00003819" w:rsidRPr="00003819" w:rsidRDefault="00003819" w:rsidP="00003819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  <w:r w:rsidRPr="00003819">
        <w:rPr>
          <w:rFonts w:ascii="Arial" w:hAnsi="Arial" w:cs="Arial"/>
          <w:sz w:val="22"/>
          <w:szCs w:val="22"/>
          <w:lang w:val="eu-ES"/>
        </w:rPr>
        <w:t>Zuzenketak aurkezteko 10 eguneko epea ireki</w:t>
      </w:r>
      <w:r w:rsidR="00240C53">
        <w:rPr>
          <w:rFonts w:ascii="Arial" w:hAnsi="Arial" w:cs="Arial"/>
          <w:sz w:val="22"/>
          <w:szCs w:val="22"/>
          <w:lang w:val="eu-ES"/>
        </w:rPr>
        <w:t>ko da.</w:t>
      </w:r>
    </w:p>
    <w:p w14:paraId="073C1FF7" w14:textId="73BD2C0A" w:rsidR="00003819" w:rsidRPr="00003819" w:rsidRDefault="00003819" w:rsidP="00003819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  <w:r w:rsidRPr="00003819">
        <w:rPr>
          <w:rFonts w:ascii="Arial" w:hAnsi="Arial" w:cs="Arial"/>
          <w:sz w:val="22"/>
          <w:szCs w:val="22"/>
          <w:lang w:val="eu-ES"/>
        </w:rPr>
        <w:t>Proposamenen azterketa teknikoa eta juridikoa ekainean zehar.</w:t>
      </w:r>
    </w:p>
    <w:p w14:paraId="28A30AFE" w14:textId="14B90017" w:rsidR="00003819" w:rsidRPr="00003819" w:rsidRDefault="00003819" w:rsidP="00003819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  <w:r w:rsidRPr="00003819">
        <w:rPr>
          <w:rFonts w:ascii="Arial" w:hAnsi="Arial" w:cs="Arial"/>
          <w:sz w:val="22"/>
          <w:szCs w:val="22"/>
          <w:lang w:val="eu-ES"/>
        </w:rPr>
        <w:t xml:space="preserve">Uztailean Ogasun Batzordea egingo da, herritarrei irekitako jardunaldia, eta uztailaren 23ko </w:t>
      </w:r>
      <w:r w:rsidR="00560799">
        <w:rPr>
          <w:rFonts w:ascii="Arial" w:hAnsi="Arial" w:cs="Arial"/>
          <w:sz w:val="22"/>
          <w:szCs w:val="22"/>
          <w:lang w:val="eu-ES"/>
        </w:rPr>
        <w:t>udalbatzan</w:t>
      </w:r>
      <w:r w:rsidRPr="00003819">
        <w:rPr>
          <w:rFonts w:ascii="Arial" w:hAnsi="Arial" w:cs="Arial"/>
          <w:sz w:val="22"/>
          <w:szCs w:val="22"/>
          <w:lang w:val="eu-ES"/>
        </w:rPr>
        <w:t xml:space="preserve"> eztabaidatu eta hasierako onarpena ematea aurreikusten da.</w:t>
      </w:r>
    </w:p>
    <w:p w14:paraId="11E977F6" w14:textId="61274187" w:rsidR="00003819" w:rsidRPr="00003819" w:rsidRDefault="00003819" w:rsidP="00003819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  <w:r w:rsidRPr="00003819">
        <w:rPr>
          <w:rFonts w:ascii="Arial" w:hAnsi="Arial" w:cs="Arial"/>
          <w:sz w:val="22"/>
          <w:szCs w:val="22"/>
          <w:lang w:val="eu-ES"/>
        </w:rPr>
        <w:t>Jendaurrean jartzeko eta alegazioak aurkezteko 30 eguneko epea ireki</w:t>
      </w:r>
      <w:r w:rsidR="00BE0486">
        <w:rPr>
          <w:rFonts w:ascii="Arial" w:hAnsi="Arial" w:cs="Arial"/>
          <w:sz w:val="22"/>
          <w:szCs w:val="22"/>
          <w:lang w:val="eu-ES"/>
        </w:rPr>
        <w:t>ko da</w:t>
      </w:r>
      <w:r w:rsidRPr="00003819">
        <w:rPr>
          <w:rFonts w:ascii="Arial" w:hAnsi="Arial" w:cs="Arial"/>
          <w:sz w:val="22"/>
          <w:szCs w:val="22"/>
          <w:lang w:val="eu-ES"/>
        </w:rPr>
        <w:t>.</w:t>
      </w:r>
    </w:p>
    <w:p w14:paraId="44ABC8FF" w14:textId="79BA1D1F" w:rsidR="00003819" w:rsidRPr="00003819" w:rsidRDefault="00003819" w:rsidP="00003819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  <w:r w:rsidRPr="00003819">
        <w:rPr>
          <w:rFonts w:ascii="Arial" w:hAnsi="Arial" w:cs="Arial"/>
          <w:sz w:val="22"/>
          <w:szCs w:val="22"/>
          <w:lang w:val="eu-ES"/>
        </w:rPr>
        <w:t>Iraila-urria: alegazioak ebaztea eta azken izapidetzea</w:t>
      </w:r>
    </w:p>
    <w:p w14:paraId="19B853B9" w14:textId="47C71449" w:rsidR="00003819" w:rsidRPr="00003819" w:rsidRDefault="00003819" w:rsidP="00003819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bCs/>
          <w:sz w:val="28"/>
          <w:szCs w:val="28"/>
          <w:lang w:val="eu-ES"/>
        </w:rPr>
      </w:pPr>
      <w:r w:rsidRPr="00003819">
        <w:rPr>
          <w:rFonts w:ascii="Arial" w:hAnsi="Arial" w:cs="Arial"/>
          <w:sz w:val="22"/>
          <w:szCs w:val="22"/>
          <w:lang w:val="eu-ES"/>
        </w:rPr>
        <w:t>Urri</w:t>
      </w:r>
      <w:r w:rsidR="000E3E7B">
        <w:rPr>
          <w:rFonts w:ascii="Arial" w:hAnsi="Arial" w:cs="Arial"/>
          <w:sz w:val="22"/>
          <w:szCs w:val="22"/>
          <w:lang w:val="eu-ES"/>
        </w:rPr>
        <w:t>ko Udalbatzan</w:t>
      </w:r>
      <w:r w:rsidRPr="00003819">
        <w:rPr>
          <w:rFonts w:ascii="Arial" w:hAnsi="Arial" w:cs="Arial"/>
          <w:sz w:val="22"/>
          <w:szCs w:val="22"/>
          <w:lang w:val="eu-ES"/>
        </w:rPr>
        <w:t xml:space="preserve"> behin betiko onarpena ema</w:t>
      </w:r>
      <w:r w:rsidR="000E3E7B">
        <w:rPr>
          <w:rFonts w:ascii="Arial" w:hAnsi="Arial" w:cs="Arial"/>
          <w:sz w:val="22"/>
          <w:szCs w:val="22"/>
          <w:lang w:val="eu-ES"/>
        </w:rPr>
        <w:t>ngo zaio.</w:t>
      </w:r>
      <w:r w:rsidRPr="00003819">
        <w:rPr>
          <w:rFonts w:ascii="Arial" w:hAnsi="Arial" w:cs="Arial"/>
          <w:b/>
          <w:bCs/>
          <w:sz w:val="22"/>
          <w:szCs w:val="22"/>
          <w:lang w:val="eu-ES"/>
        </w:rPr>
        <w:t xml:space="preserve"> </w:t>
      </w:r>
    </w:p>
    <w:p w14:paraId="5B284026" w14:textId="77777777" w:rsidR="001E65F3" w:rsidRDefault="001E65F3" w:rsidP="00003819">
      <w:pPr>
        <w:spacing w:line="276" w:lineRule="auto"/>
        <w:jc w:val="right"/>
        <w:rPr>
          <w:rFonts w:ascii="Arial" w:hAnsi="Arial" w:cs="Arial"/>
          <w:sz w:val="22"/>
          <w:szCs w:val="22"/>
          <w:lang w:val="eu-ES"/>
        </w:rPr>
      </w:pPr>
    </w:p>
    <w:p w14:paraId="3ED4D971" w14:textId="4FF82DE1" w:rsidR="00003819" w:rsidRPr="00003819" w:rsidRDefault="00003819" w:rsidP="00003819">
      <w:pPr>
        <w:spacing w:line="276" w:lineRule="auto"/>
        <w:jc w:val="right"/>
        <w:rPr>
          <w:rFonts w:ascii="Arial" w:hAnsi="Arial" w:cs="Arial"/>
          <w:b/>
          <w:bCs/>
          <w:sz w:val="28"/>
          <w:szCs w:val="28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t>Donostia, 2026ko maiatzaren 19a</w:t>
      </w:r>
      <w:r w:rsidRPr="00003819">
        <w:rPr>
          <w:rFonts w:ascii="Arial" w:hAnsi="Arial" w:cs="Arial"/>
          <w:b/>
          <w:bCs/>
          <w:sz w:val="28"/>
          <w:szCs w:val="28"/>
          <w:lang w:val="eu-ES"/>
        </w:rPr>
        <w:br w:type="page"/>
      </w:r>
    </w:p>
    <w:p w14:paraId="0B3B4A77" w14:textId="3ADCAC90" w:rsidR="00FE7843" w:rsidRPr="00FE7843" w:rsidRDefault="00FE7843" w:rsidP="00FE7843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E7843">
        <w:rPr>
          <w:rFonts w:ascii="Arial" w:hAnsi="Arial" w:cs="Arial"/>
          <w:b/>
          <w:bCs/>
          <w:sz w:val="28"/>
          <w:szCs w:val="28"/>
        </w:rPr>
        <w:lastRenderedPageBreak/>
        <w:t xml:space="preserve">El </w:t>
      </w:r>
      <w:r w:rsidR="00C87AFE">
        <w:rPr>
          <w:rFonts w:ascii="Arial" w:hAnsi="Arial" w:cs="Arial"/>
          <w:b/>
          <w:bCs/>
          <w:sz w:val="28"/>
          <w:szCs w:val="28"/>
        </w:rPr>
        <w:t>g</w:t>
      </w:r>
      <w:r w:rsidRPr="00FE7843">
        <w:rPr>
          <w:rFonts w:ascii="Arial" w:hAnsi="Arial" w:cs="Arial"/>
          <w:b/>
          <w:bCs/>
          <w:sz w:val="28"/>
          <w:szCs w:val="28"/>
        </w:rPr>
        <w:t>obierno municipal mantiene una fiscalidad moderada y responsable en su propuesta de ordenanzas fiscales para 2027</w:t>
      </w:r>
    </w:p>
    <w:p w14:paraId="2F3D8E04" w14:textId="77777777" w:rsidR="00FE7843" w:rsidRPr="00FE7843" w:rsidRDefault="00FE7843" w:rsidP="00FE784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CA47006" w14:textId="0418E743" w:rsidR="00FE7843" w:rsidRPr="00FE7843" w:rsidRDefault="00FE7843" w:rsidP="00FE784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E7843">
        <w:rPr>
          <w:rFonts w:ascii="Arial" w:hAnsi="Arial" w:cs="Arial"/>
          <w:i/>
          <w:iCs/>
          <w:sz w:val="22"/>
          <w:szCs w:val="22"/>
        </w:rPr>
        <w:t>Presenta una actualización equilibrada para garantizar servicios públicos de calidad</w:t>
      </w:r>
      <w:r w:rsidR="00095967">
        <w:rPr>
          <w:rFonts w:ascii="Arial" w:hAnsi="Arial" w:cs="Arial"/>
          <w:i/>
          <w:iCs/>
          <w:sz w:val="22"/>
          <w:szCs w:val="22"/>
        </w:rPr>
        <w:t xml:space="preserve"> a lo largo del próximo año</w:t>
      </w:r>
    </w:p>
    <w:p w14:paraId="67B9BE9C" w14:textId="77777777" w:rsidR="00FE7843" w:rsidRPr="00FE7843" w:rsidRDefault="00FE7843" w:rsidP="00FE7843">
      <w:pPr>
        <w:spacing w:line="276" w:lineRule="auto"/>
        <w:rPr>
          <w:rFonts w:ascii="Arial" w:hAnsi="Arial" w:cs="Arial"/>
          <w:sz w:val="22"/>
          <w:szCs w:val="22"/>
        </w:rPr>
      </w:pPr>
    </w:p>
    <w:p w14:paraId="29B3E496" w14:textId="77777777" w:rsidR="00FE7843" w:rsidRDefault="00FE7843" w:rsidP="00FE78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6A8A3E" w14:textId="29C6B7DC" w:rsidR="00FE7843" w:rsidRPr="00FE7843" w:rsidRDefault="00FE7843" w:rsidP="00FE78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7843">
        <w:rPr>
          <w:rFonts w:ascii="Arial" w:hAnsi="Arial" w:cs="Arial"/>
          <w:sz w:val="22"/>
          <w:szCs w:val="22"/>
        </w:rPr>
        <w:t>La Junta de Gobierno Local ha aprobado</w:t>
      </w:r>
      <w:r w:rsidR="000262FD">
        <w:rPr>
          <w:rFonts w:ascii="Arial" w:hAnsi="Arial" w:cs="Arial"/>
          <w:sz w:val="22"/>
          <w:szCs w:val="22"/>
        </w:rPr>
        <w:t xml:space="preserve"> esta mañana</w:t>
      </w:r>
      <w:r w:rsidRPr="00FE7843">
        <w:rPr>
          <w:rFonts w:ascii="Arial" w:hAnsi="Arial" w:cs="Arial"/>
          <w:sz w:val="22"/>
          <w:szCs w:val="22"/>
        </w:rPr>
        <w:t xml:space="preserve"> la propuesta relativa a las </w:t>
      </w:r>
      <w:r w:rsidR="000262FD">
        <w:rPr>
          <w:rFonts w:ascii="Arial" w:hAnsi="Arial" w:cs="Arial"/>
          <w:sz w:val="22"/>
          <w:szCs w:val="22"/>
        </w:rPr>
        <w:t>O</w:t>
      </w:r>
      <w:r w:rsidRPr="00FE7843">
        <w:rPr>
          <w:rFonts w:ascii="Arial" w:hAnsi="Arial" w:cs="Arial"/>
          <w:sz w:val="22"/>
          <w:szCs w:val="22"/>
        </w:rPr>
        <w:t xml:space="preserve">rdenanzas </w:t>
      </w:r>
      <w:r w:rsidR="000262FD">
        <w:rPr>
          <w:rFonts w:ascii="Arial" w:hAnsi="Arial" w:cs="Arial"/>
          <w:sz w:val="22"/>
          <w:szCs w:val="22"/>
        </w:rPr>
        <w:t>F</w:t>
      </w:r>
      <w:r w:rsidRPr="00FE7843">
        <w:rPr>
          <w:rFonts w:ascii="Arial" w:hAnsi="Arial" w:cs="Arial"/>
          <w:sz w:val="22"/>
          <w:szCs w:val="22"/>
        </w:rPr>
        <w:t>iscales municipales para 2027</w:t>
      </w:r>
      <w:r w:rsidR="00C87AFE">
        <w:rPr>
          <w:rFonts w:ascii="Arial" w:hAnsi="Arial" w:cs="Arial"/>
          <w:sz w:val="22"/>
          <w:szCs w:val="22"/>
        </w:rPr>
        <w:t xml:space="preserve"> presentada por el gobierno municipal</w:t>
      </w:r>
      <w:r w:rsidRPr="00FE7843">
        <w:rPr>
          <w:rFonts w:ascii="Arial" w:hAnsi="Arial" w:cs="Arial"/>
          <w:sz w:val="22"/>
          <w:szCs w:val="22"/>
        </w:rPr>
        <w:t xml:space="preserve">. </w:t>
      </w:r>
      <w:r w:rsidR="000262FD">
        <w:rPr>
          <w:rFonts w:ascii="Arial" w:hAnsi="Arial" w:cs="Arial"/>
          <w:sz w:val="22"/>
          <w:szCs w:val="22"/>
        </w:rPr>
        <w:t xml:space="preserve">Esta </w:t>
      </w:r>
      <w:r w:rsidRPr="00FE7843">
        <w:rPr>
          <w:rFonts w:ascii="Arial" w:hAnsi="Arial" w:cs="Arial"/>
          <w:sz w:val="22"/>
          <w:szCs w:val="22"/>
        </w:rPr>
        <w:t>propuesta mantiene el compromiso de una fiscalidad moderada, buscando el equilibrio entre la calidad de los servicios públicos y la responsabilidad financiera.</w:t>
      </w:r>
    </w:p>
    <w:p w14:paraId="4C145448" w14:textId="77777777" w:rsidR="00FE7843" w:rsidRDefault="00FE7843" w:rsidP="00FE78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46544C" w14:textId="0AFB7CA2" w:rsidR="00FE7843" w:rsidRDefault="00FE7843" w:rsidP="00FE78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7843">
        <w:rPr>
          <w:rFonts w:ascii="Arial" w:hAnsi="Arial" w:cs="Arial"/>
          <w:sz w:val="22"/>
          <w:szCs w:val="22"/>
        </w:rPr>
        <w:t xml:space="preserve">En este sentido, </w:t>
      </w:r>
      <w:r w:rsidR="00791B38">
        <w:rPr>
          <w:rFonts w:ascii="Arial" w:hAnsi="Arial" w:cs="Arial"/>
          <w:sz w:val="22"/>
          <w:szCs w:val="22"/>
        </w:rPr>
        <w:t xml:space="preserve">el concejal de </w:t>
      </w:r>
      <w:r w:rsidR="00791B38" w:rsidRPr="00791B38">
        <w:rPr>
          <w:rFonts w:ascii="Arial" w:hAnsi="Arial" w:cs="Arial"/>
          <w:sz w:val="22"/>
          <w:szCs w:val="22"/>
        </w:rPr>
        <w:t>Personas, Gestión Económica y Presupuestaria y Euskera</w:t>
      </w:r>
      <w:r w:rsidR="0090478B">
        <w:rPr>
          <w:rFonts w:ascii="Arial" w:hAnsi="Arial" w:cs="Arial"/>
          <w:sz w:val="22"/>
          <w:szCs w:val="22"/>
        </w:rPr>
        <w:t>,</w:t>
      </w:r>
      <w:r w:rsidR="00791B38">
        <w:rPr>
          <w:rFonts w:ascii="Arial" w:hAnsi="Arial" w:cs="Arial"/>
          <w:sz w:val="22"/>
          <w:szCs w:val="22"/>
        </w:rPr>
        <w:t xml:space="preserve"> Kerman Orbegozo</w:t>
      </w:r>
      <w:r w:rsidR="0090478B">
        <w:rPr>
          <w:rFonts w:ascii="Arial" w:hAnsi="Arial" w:cs="Arial"/>
          <w:sz w:val="22"/>
          <w:szCs w:val="22"/>
        </w:rPr>
        <w:t>,</w:t>
      </w:r>
      <w:r w:rsidRPr="00FE7843">
        <w:rPr>
          <w:rFonts w:ascii="Arial" w:hAnsi="Arial" w:cs="Arial"/>
          <w:sz w:val="22"/>
          <w:szCs w:val="22"/>
        </w:rPr>
        <w:t xml:space="preserve"> ha subrayado que “se plantea una actualización prudente, alineada con criterios de justicia social, sostenibilidad y eficiencia en la gestión pública”.</w:t>
      </w:r>
    </w:p>
    <w:p w14:paraId="486C1E16" w14:textId="77777777" w:rsidR="00F573E9" w:rsidRDefault="00F573E9" w:rsidP="00FE78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E0FFC4" w14:textId="4BAF4E13" w:rsidR="00F573E9" w:rsidRPr="00FE7843" w:rsidRDefault="00F573E9" w:rsidP="00F573E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7843">
        <w:rPr>
          <w:rFonts w:ascii="Arial" w:hAnsi="Arial" w:cs="Arial"/>
          <w:sz w:val="22"/>
          <w:szCs w:val="22"/>
        </w:rPr>
        <w:t>Orbegozo ha señalado que “queremos seguir garantizando una ciudad cuidada, sostenible y cohesionada, con una financiación suficiente pero proporcionada</w:t>
      </w:r>
      <w:r>
        <w:rPr>
          <w:rFonts w:ascii="Arial" w:hAnsi="Arial" w:cs="Arial"/>
          <w:sz w:val="22"/>
          <w:szCs w:val="22"/>
        </w:rPr>
        <w:t>, que no suponga un impacto importante en la economía de las y los donostiarras</w:t>
      </w:r>
      <w:r w:rsidRPr="00FE7843">
        <w:rPr>
          <w:rFonts w:ascii="Arial" w:hAnsi="Arial" w:cs="Arial"/>
          <w:sz w:val="22"/>
          <w:szCs w:val="22"/>
        </w:rPr>
        <w:t>”.</w:t>
      </w:r>
    </w:p>
    <w:p w14:paraId="51B92CAA" w14:textId="77777777" w:rsidR="00717F7C" w:rsidRDefault="00717F7C" w:rsidP="00FE78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1CD768" w14:textId="72736535" w:rsidR="00FE7843" w:rsidRPr="00FE7843" w:rsidRDefault="00053DA1" w:rsidP="00FE78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 vez iniciado el proceso con la aprobación de la</w:t>
      </w:r>
      <w:r w:rsidR="00FE7843" w:rsidRPr="00FE7843">
        <w:rPr>
          <w:rFonts w:ascii="Arial" w:hAnsi="Arial" w:cs="Arial"/>
          <w:sz w:val="22"/>
          <w:szCs w:val="22"/>
        </w:rPr>
        <w:t xml:space="preserve"> propuesta</w:t>
      </w:r>
      <w:r>
        <w:rPr>
          <w:rFonts w:ascii="Arial" w:hAnsi="Arial" w:cs="Arial"/>
          <w:sz w:val="22"/>
          <w:szCs w:val="22"/>
        </w:rPr>
        <w:t>,</w:t>
      </w:r>
      <w:r w:rsidR="00FE7843" w:rsidRPr="00FE7843">
        <w:rPr>
          <w:rFonts w:ascii="Arial" w:hAnsi="Arial" w:cs="Arial"/>
          <w:sz w:val="22"/>
          <w:szCs w:val="22"/>
        </w:rPr>
        <w:t xml:space="preserve"> que el Gobierno municipal trasladará </w:t>
      </w:r>
      <w:r>
        <w:rPr>
          <w:rFonts w:ascii="Arial" w:hAnsi="Arial" w:cs="Arial"/>
          <w:sz w:val="22"/>
          <w:szCs w:val="22"/>
        </w:rPr>
        <w:t xml:space="preserve">también </w:t>
      </w:r>
      <w:r w:rsidR="00FE7843" w:rsidRPr="00FE784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 resto de</w:t>
      </w:r>
      <w:r w:rsidR="00FE7843" w:rsidRPr="00FE7843">
        <w:rPr>
          <w:rFonts w:ascii="Arial" w:hAnsi="Arial" w:cs="Arial"/>
          <w:sz w:val="22"/>
          <w:szCs w:val="22"/>
        </w:rPr>
        <w:t xml:space="preserve"> grupos políticos</w:t>
      </w:r>
      <w:r>
        <w:rPr>
          <w:rFonts w:ascii="Arial" w:hAnsi="Arial" w:cs="Arial"/>
          <w:sz w:val="22"/>
          <w:szCs w:val="22"/>
        </w:rPr>
        <w:t>, se prevé que pueda ser aprobada el en Pleno del mes de octubre para su aplicación el próximo año.</w:t>
      </w:r>
    </w:p>
    <w:p w14:paraId="60B2BF43" w14:textId="77777777" w:rsidR="00FE7843" w:rsidRDefault="00FE7843" w:rsidP="00FE78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80648E" w14:textId="42F2339C" w:rsidR="00FE7843" w:rsidRPr="00FE7843" w:rsidRDefault="00FE7843" w:rsidP="00FE784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E7843">
        <w:rPr>
          <w:rFonts w:ascii="Arial" w:hAnsi="Arial" w:cs="Arial"/>
          <w:b/>
          <w:bCs/>
          <w:sz w:val="22"/>
          <w:szCs w:val="22"/>
        </w:rPr>
        <w:t>Impuestos</w:t>
      </w:r>
    </w:p>
    <w:p w14:paraId="076F6737" w14:textId="77777777" w:rsidR="00791B38" w:rsidRDefault="00791B38" w:rsidP="00FE78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9FC171" w14:textId="081AB0E0" w:rsidR="00FE7843" w:rsidRDefault="00FE7843" w:rsidP="00FE78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7843">
        <w:rPr>
          <w:rFonts w:ascii="Arial" w:hAnsi="Arial" w:cs="Arial"/>
          <w:sz w:val="22"/>
          <w:szCs w:val="22"/>
        </w:rPr>
        <w:t>La propuesta contempla una subida general</w:t>
      </w:r>
      <w:r w:rsidR="008F14A4">
        <w:rPr>
          <w:rFonts w:ascii="Arial" w:hAnsi="Arial" w:cs="Arial"/>
          <w:sz w:val="22"/>
          <w:szCs w:val="22"/>
        </w:rPr>
        <w:t xml:space="preserve"> moderada</w:t>
      </w:r>
      <w:r w:rsidRPr="00FE7843">
        <w:rPr>
          <w:rFonts w:ascii="Arial" w:hAnsi="Arial" w:cs="Arial"/>
          <w:sz w:val="22"/>
          <w:szCs w:val="22"/>
        </w:rPr>
        <w:t xml:space="preserve"> del 2,3% en la mayoría de los impuestos municipales, incluyendo el</w:t>
      </w:r>
      <w:r w:rsidR="008F14A4">
        <w:rPr>
          <w:rFonts w:ascii="Arial" w:hAnsi="Arial" w:cs="Arial"/>
          <w:sz w:val="22"/>
          <w:szCs w:val="22"/>
        </w:rPr>
        <w:t xml:space="preserve"> Impuesto de Bienes Inmuebles</w:t>
      </w:r>
      <w:r w:rsidRPr="00FE7843">
        <w:rPr>
          <w:rFonts w:ascii="Arial" w:hAnsi="Arial" w:cs="Arial"/>
          <w:sz w:val="22"/>
          <w:szCs w:val="22"/>
        </w:rPr>
        <w:t xml:space="preserve"> </w:t>
      </w:r>
      <w:r w:rsidR="008F14A4">
        <w:rPr>
          <w:rFonts w:ascii="Arial" w:hAnsi="Arial" w:cs="Arial"/>
          <w:sz w:val="22"/>
          <w:szCs w:val="22"/>
        </w:rPr>
        <w:t>(</w:t>
      </w:r>
      <w:r w:rsidRPr="00FE7843">
        <w:rPr>
          <w:rFonts w:ascii="Arial" w:hAnsi="Arial" w:cs="Arial"/>
          <w:sz w:val="22"/>
          <w:szCs w:val="22"/>
        </w:rPr>
        <w:t>IBI</w:t>
      </w:r>
      <w:r w:rsidR="008F14A4">
        <w:rPr>
          <w:rFonts w:ascii="Arial" w:hAnsi="Arial" w:cs="Arial"/>
          <w:sz w:val="22"/>
          <w:szCs w:val="22"/>
        </w:rPr>
        <w:t>)</w:t>
      </w:r>
      <w:r w:rsidRPr="00FE7843">
        <w:rPr>
          <w:rFonts w:ascii="Arial" w:hAnsi="Arial" w:cs="Arial"/>
          <w:sz w:val="22"/>
          <w:szCs w:val="22"/>
        </w:rPr>
        <w:t>, el</w:t>
      </w:r>
      <w:r w:rsidR="008F14A4">
        <w:rPr>
          <w:rFonts w:ascii="Arial" w:hAnsi="Arial" w:cs="Arial"/>
          <w:sz w:val="22"/>
          <w:szCs w:val="22"/>
        </w:rPr>
        <w:t xml:space="preserve"> Impuesto de Actividades Económicas</w:t>
      </w:r>
      <w:r w:rsidRPr="00FE7843">
        <w:rPr>
          <w:rFonts w:ascii="Arial" w:hAnsi="Arial" w:cs="Arial"/>
          <w:sz w:val="22"/>
          <w:szCs w:val="22"/>
        </w:rPr>
        <w:t xml:space="preserve"> </w:t>
      </w:r>
      <w:r w:rsidR="008F14A4">
        <w:rPr>
          <w:rFonts w:ascii="Arial" w:hAnsi="Arial" w:cs="Arial"/>
          <w:sz w:val="22"/>
          <w:szCs w:val="22"/>
        </w:rPr>
        <w:t>(</w:t>
      </w:r>
      <w:r w:rsidRPr="00FE7843">
        <w:rPr>
          <w:rFonts w:ascii="Arial" w:hAnsi="Arial" w:cs="Arial"/>
          <w:sz w:val="22"/>
          <w:szCs w:val="22"/>
        </w:rPr>
        <w:t>IAE</w:t>
      </w:r>
      <w:r w:rsidR="008F14A4">
        <w:rPr>
          <w:rFonts w:ascii="Arial" w:hAnsi="Arial" w:cs="Arial"/>
          <w:sz w:val="22"/>
          <w:szCs w:val="22"/>
        </w:rPr>
        <w:t>)</w:t>
      </w:r>
      <w:r w:rsidRPr="00FE7843">
        <w:rPr>
          <w:rFonts w:ascii="Arial" w:hAnsi="Arial" w:cs="Arial"/>
          <w:sz w:val="22"/>
          <w:szCs w:val="22"/>
        </w:rPr>
        <w:t xml:space="preserve">, </w:t>
      </w:r>
      <w:r w:rsidR="008F14A4">
        <w:rPr>
          <w:rFonts w:ascii="Arial" w:hAnsi="Arial" w:cs="Arial"/>
          <w:sz w:val="22"/>
          <w:szCs w:val="22"/>
        </w:rPr>
        <w:t>el tipo impositivo que se aplica en el Impuesto sobre Incremento de Valor de los Terrenos de Naturaleza Urbana (conocido como el Impuesto de Plusvalía)</w:t>
      </w:r>
      <w:r w:rsidRPr="00FE7843">
        <w:rPr>
          <w:rFonts w:ascii="Arial" w:hAnsi="Arial" w:cs="Arial"/>
          <w:sz w:val="22"/>
          <w:szCs w:val="22"/>
        </w:rPr>
        <w:t xml:space="preserve"> y el Impuesto sobre Vehículos</w:t>
      </w:r>
      <w:r>
        <w:rPr>
          <w:rFonts w:ascii="Arial" w:hAnsi="Arial" w:cs="Arial"/>
          <w:sz w:val="22"/>
          <w:szCs w:val="22"/>
        </w:rPr>
        <w:t>.</w:t>
      </w:r>
      <w:r w:rsidR="00AE4D66">
        <w:rPr>
          <w:rFonts w:ascii="Arial" w:hAnsi="Arial" w:cs="Arial"/>
          <w:sz w:val="22"/>
          <w:szCs w:val="22"/>
        </w:rPr>
        <w:t xml:space="preserve"> </w:t>
      </w:r>
      <w:r w:rsidRPr="00FE7843">
        <w:rPr>
          <w:rFonts w:ascii="Arial" w:hAnsi="Arial" w:cs="Arial"/>
          <w:sz w:val="22"/>
          <w:szCs w:val="22"/>
        </w:rPr>
        <w:t xml:space="preserve">En el caso del IAE, el incremento se aplicará sobre los índices de situación de las calles de categorías 3ª a 6ª. </w:t>
      </w:r>
      <w:hyperlink r:id="rId7" w:history="1"/>
    </w:p>
    <w:p w14:paraId="1246C441" w14:textId="77777777" w:rsidR="00FE7843" w:rsidRPr="00FE7843" w:rsidRDefault="00FE7843" w:rsidP="00FE78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BBCFAA" w14:textId="71EB670E" w:rsidR="00FE7843" w:rsidRDefault="00FE7843" w:rsidP="00FE78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7843">
        <w:rPr>
          <w:rFonts w:ascii="Arial" w:hAnsi="Arial" w:cs="Arial"/>
          <w:sz w:val="22"/>
          <w:szCs w:val="22"/>
        </w:rPr>
        <w:t>Asimismo, se introducen medidas específicas como la bonificación en el</w:t>
      </w:r>
      <w:r w:rsidR="000A7BD9">
        <w:rPr>
          <w:rFonts w:ascii="Arial" w:hAnsi="Arial" w:cs="Arial"/>
          <w:sz w:val="22"/>
          <w:szCs w:val="22"/>
        </w:rPr>
        <w:t xml:space="preserve"> </w:t>
      </w:r>
      <w:r w:rsidR="000A7BD9" w:rsidRPr="000A7BD9">
        <w:rPr>
          <w:rFonts w:ascii="Arial" w:hAnsi="Arial" w:cs="Arial"/>
          <w:sz w:val="22"/>
          <w:szCs w:val="22"/>
        </w:rPr>
        <w:t>Impuesto sobre Construcciones, Instalaciones y Obras</w:t>
      </w:r>
      <w:r w:rsidRPr="00FE7843">
        <w:rPr>
          <w:rFonts w:ascii="Arial" w:hAnsi="Arial" w:cs="Arial"/>
          <w:sz w:val="22"/>
          <w:szCs w:val="22"/>
        </w:rPr>
        <w:t xml:space="preserve"> </w:t>
      </w:r>
      <w:r w:rsidR="000A7BD9">
        <w:rPr>
          <w:rFonts w:ascii="Arial" w:hAnsi="Arial" w:cs="Arial"/>
          <w:sz w:val="22"/>
          <w:szCs w:val="22"/>
        </w:rPr>
        <w:t>(</w:t>
      </w:r>
      <w:r w:rsidRPr="00FE7843">
        <w:rPr>
          <w:rFonts w:ascii="Arial" w:hAnsi="Arial" w:cs="Arial"/>
          <w:sz w:val="22"/>
          <w:szCs w:val="22"/>
        </w:rPr>
        <w:t>ICIO</w:t>
      </w:r>
      <w:r w:rsidR="000A7BD9">
        <w:rPr>
          <w:rFonts w:ascii="Arial" w:hAnsi="Arial" w:cs="Arial"/>
          <w:sz w:val="22"/>
          <w:szCs w:val="22"/>
        </w:rPr>
        <w:t>)</w:t>
      </w:r>
      <w:r w:rsidRPr="00FE7843">
        <w:rPr>
          <w:rFonts w:ascii="Arial" w:hAnsi="Arial" w:cs="Arial"/>
          <w:sz w:val="22"/>
          <w:szCs w:val="22"/>
        </w:rPr>
        <w:t xml:space="preserve"> para obras de especial interés o utilidad pública, especialmente en actuaciones promovidas por entidades sin ánimo de lucro en suelo público. </w:t>
      </w:r>
    </w:p>
    <w:p w14:paraId="11454F41" w14:textId="77777777" w:rsidR="00FE7843" w:rsidRDefault="00FE7843" w:rsidP="00FE78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E6EA23" w14:textId="421A97FB" w:rsidR="00FE7843" w:rsidRPr="00FE7843" w:rsidRDefault="00FE7843" w:rsidP="00FE784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E7843">
        <w:rPr>
          <w:rFonts w:ascii="Arial" w:hAnsi="Arial" w:cs="Arial"/>
          <w:b/>
          <w:bCs/>
          <w:sz w:val="22"/>
          <w:szCs w:val="22"/>
        </w:rPr>
        <w:t>Tasas</w:t>
      </w:r>
    </w:p>
    <w:p w14:paraId="7990225E" w14:textId="77777777" w:rsidR="00791B38" w:rsidRDefault="00791B38" w:rsidP="00FE78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AB574B" w14:textId="6E208B7D" w:rsidR="00FE7843" w:rsidRDefault="00FE7843" w:rsidP="008F14A4">
      <w:pPr>
        <w:tabs>
          <w:tab w:val="num" w:pos="7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7843">
        <w:rPr>
          <w:rFonts w:ascii="Arial" w:hAnsi="Arial" w:cs="Arial"/>
          <w:sz w:val="22"/>
          <w:szCs w:val="22"/>
        </w:rPr>
        <w:t>En el ámbito de las tasas, se mantiene una línea homogénea de actualización</w:t>
      </w:r>
      <w:r w:rsidR="008F14A4">
        <w:rPr>
          <w:rFonts w:ascii="Arial" w:hAnsi="Arial" w:cs="Arial"/>
          <w:sz w:val="22"/>
          <w:szCs w:val="22"/>
        </w:rPr>
        <w:t>, con un i</w:t>
      </w:r>
      <w:r w:rsidRPr="00FE7843">
        <w:rPr>
          <w:rFonts w:ascii="Arial" w:hAnsi="Arial" w:cs="Arial"/>
          <w:sz w:val="22"/>
          <w:szCs w:val="22"/>
        </w:rPr>
        <w:t xml:space="preserve">ncremento general del 2,3% en la mayoría de tasas (OTA, grúa, saneamiento, etc.) </w:t>
      </w:r>
      <w:r w:rsidR="008F14A4">
        <w:rPr>
          <w:rFonts w:ascii="Arial" w:hAnsi="Arial" w:cs="Arial"/>
          <w:sz w:val="22"/>
          <w:szCs w:val="22"/>
        </w:rPr>
        <w:t xml:space="preserve">y </w:t>
      </w:r>
      <w:r w:rsidR="008F14A4">
        <w:rPr>
          <w:rFonts w:ascii="Arial" w:hAnsi="Arial" w:cs="Arial"/>
          <w:sz w:val="22"/>
          <w:szCs w:val="22"/>
        </w:rPr>
        <w:lastRenderedPageBreak/>
        <w:t xml:space="preserve">una </w:t>
      </w:r>
      <w:r w:rsidRPr="00FE7843">
        <w:rPr>
          <w:rFonts w:ascii="Arial" w:hAnsi="Arial" w:cs="Arial"/>
          <w:sz w:val="22"/>
          <w:szCs w:val="22"/>
        </w:rPr>
        <w:t>subida del 2,29%</w:t>
      </w:r>
      <w:r w:rsidR="008F14A4">
        <w:rPr>
          <w:rFonts w:ascii="Arial" w:hAnsi="Arial" w:cs="Arial"/>
          <w:sz w:val="22"/>
          <w:szCs w:val="22"/>
        </w:rPr>
        <w:t xml:space="preserve"> en la t</w:t>
      </w:r>
      <w:r w:rsidR="008F14A4" w:rsidRPr="00FE7843">
        <w:rPr>
          <w:rFonts w:ascii="Arial" w:hAnsi="Arial" w:cs="Arial"/>
          <w:sz w:val="22"/>
          <w:szCs w:val="22"/>
        </w:rPr>
        <w:t>asa de residuos</w:t>
      </w:r>
      <w:r w:rsidR="008F14A4">
        <w:rPr>
          <w:rFonts w:ascii="Arial" w:hAnsi="Arial" w:cs="Arial"/>
          <w:sz w:val="22"/>
          <w:szCs w:val="22"/>
        </w:rPr>
        <w:t>. La t</w:t>
      </w:r>
      <w:r w:rsidRPr="00FE7843">
        <w:rPr>
          <w:rFonts w:ascii="Arial" w:hAnsi="Arial" w:cs="Arial"/>
          <w:sz w:val="22"/>
          <w:szCs w:val="22"/>
        </w:rPr>
        <w:t>asa de agua</w:t>
      </w:r>
      <w:r w:rsidR="008F14A4">
        <w:rPr>
          <w:rFonts w:ascii="Arial" w:hAnsi="Arial" w:cs="Arial"/>
          <w:sz w:val="22"/>
          <w:szCs w:val="22"/>
        </w:rPr>
        <w:t xml:space="preserve"> por su parte no tendrá ningún </w:t>
      </w:r>
      <w:r w:rsidRPr="00FE7843">
        <w:rPr>
          <w:rFonts w:ascii="Arial" w:hAnsi="Arial" w:cs="Arial"/>
          <w:sz w:val="22"/>
          <w:szCs w:val="22"/>
        </w:rPr>
        <w:t xml:space="preserve">incremento </w:t>
      </w:r>
      <w:r w:rsidR="008F14A4">
        <w:rPr>
          <w:rFonts w:ascii="Arial" w:hAnsi="Arial" w:cs="Arial"/>
          <w:sz w:val="22"/>
          <w:szCs w:val="22"/>
        </w:rPr>
        <w:t>en este ejercicio.</w:t>
      </w:r>
    </w:p>
    <w:p w14:paraId="464C139F" w14:textId="77777777" w:rsidR="00FE7843" w:rsidRDefault="00FE7843" w:rsidP="00FE7843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6C8B95D" w14:textId="0111136B" w:rsidR="00FE7843" w:rsidRDefault="00FE7843" w:rsidP="00AE4D66">
      <w:pPr>
        <w:tabs>
          <w:tab w:val="num" w:pos="7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7843">
        <w:rPr>
          <w:rFonts w:ascii="Arial" w:hAnsi="Arial" w:cs="Arial"/>
          <w:sz w:val="22"/>
          <w:szCs w:val="22"/>
        </w:rPr>
        <w:t>Además, se introducen varias modificaciones relevantes</w:t>
      </w:r>
      <w:r w:rsidR="00AE4D66">
        <w:rPr>
          <w:rFonts w:ascii="Arial" w:hAnsi="Arial" w:cs="Arial"/>
          <w:sz w:val="22"/>
          <w:szCs w:val="22"/>
        </w:rPr>
        <w:t>. Por un lado, se suprimen</w:t>
      </w:r>
      <w:r w:rsidRPr="00FE7843">
        <w:rPr>
          <w:rFonts w:ascii="Arial" w:hAnsi="Arial" w:cs="Arial"/>
          <w:sz w:val="22"/>
          <w:szCs w:val="22"/>
        </w:rPr>
        <w:t xml:space="preserve"> dos tasas</w:t>
      </w:r>
      <w:r w:rsidR="00AE4D66">
        <w:rPr>
          <w:rFonts w:ascii="Arial" w:hAnsi="Arial" w:cs="Arial"/>
          <w:sz w:val="22"/>
          <w:szCs w:val="22"/>
        </w:rPr>
        <w:t xml:space="preserve"> </w:t>
      </w:r>
      <w:r w:rsidR="00AE4D66" w:rsidRPr="00FE7843">
        <w:rPr>
          <w:rFonts w:ascii="Arial" w:hAnsi="Arial" w:cs="Arial"/>
          <w:sz w:val="22"/>
          <w:szCs w:val="22"/>
        </w:rPr>
        <w:t>al no tratarse de servicios solicitados voluntariamente</w:t>
      </w:r>
      <w:r w:rsidRPr="00FE7843">
        <w:rPr>
          <w:rFonts w:ascii="Arial" w:hAnsi="Arial" w:cs="Arial"/>
          <w:sz w:val="22"/>
          <w:szCs w:val="22"/>
        </w:rPr>
        <w:t xml:space="preserve">: informes de accidentes de la Guardia Municipal y pruebas obligatorias de drogas. </w:t>
      </w:r>
      <w:r w:rsidR="00AE4D66">
        <w:rPr>
          <w:rFonts w:ascii="Arial" w:hAnsi="Arial" w:cs="Arial"/>
          <w:sz w:val="22"/>
          <w:szCs w:val="22"/>
        </w:rPr>
        <w:t>Además, se realizarán a</w:t>
      </w:r>
      <w:r w:rsidRPr="00FE7843">
        <w:rPr>
          <w:rFonts w:ascii="Arial" w:hAnsi="Arial" w:cs="Arial"/>
          <w:sz w:val="22"/>
          <w:szCs w:val="22"/>
        </w:rPr>
        <w:t>justes técnicos en contribuciones especiales para mejorar la determinación de cuotas y sujetos pasivos</w:t>
      </w:r>
      <w:r w:rsidR="00AE4D66">
        <w:rPr>
          <w:rFonts w:ascii="Arial" w:hAnsi="Arial" w:cs="Arial"/>
          <w:sz w:val="22"/>
          <w:szCs w:val="22"/>
        </w:rPr>
        <w:t xml:space="preserve">, y se clarificarán los </w:t>
      </w:r>
      <w:r w:rsidRPr="00FE7843">
        <w:rPr>
          <w:rFonts w:ascii="Arial" w:hAnsi="Arial" w:cs="Arial"/>
          <w:sz w:val="22"/>
          <w:szCs w:val="22"/>
        </w:rPr>
        <w:t xml:space="preserve">criterios en la tasa de ocupación de dominio público. </w:t>
      </w:r>
      <w:hyperlink r:id="rId8" w:history="1"/>
    </w:p>
    <w:p w14:paraId="0BB14E3B" w14:textId="77777777" w:rsidR="00FE7843" w:rsidRPr="00FE7843" w:rsidRDefault="00FE7843" w:rsidP="00FE7843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B061F6B" w14:textId="77777777" w:rsidR="00FE7843" w:rsidRDefault="00FE7843" w:rsidP="00FE784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D7C2298" w14:textId="2C12DF1D" w:rsidR="00FE7843" w:rsidRPr="00FE7843" w:rsidRDefault="00FE7843" w:rsidP="00FE784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E7843">
        <w:rPr>
          <w:rFonts w:ascii="Arial" w:hAnsi="Arial" w:cs="Arial"/>
          <w:b/>
          <w:bCs/>
          <w:sz w:val="22"/>
          <w:szCs w:val="22"/>
        </w:rPr>
        <w:t>Impacto en la ciudadanía</w:t>
      </w:r>
    </w:p>
    <w:p w14:paraId="5AA249D9" w14:textId="77777777" w:rsidR="003E76C1" w:rsidRPr="003E76C1" w:rsidRDefault="003E76C1" w:rsidP="003E76C1">
      <w:pPr>
        <w:spacing w:line="276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274E5CC" w14:textId="7CDC349F" w:rsidR="003E76C1" w:rsidRDefault="003E76C1" w:rsidP="003E76C1">
      <w:pPr>
        <w:spacing w:line="276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E76C1">
        <w:rPr>
          <w:rFonts w:ascii="Arial" w:hAnsi="Arial" w:cs="Arial"/>
          <w:sz w:val="22"/>
          <w:szCs w:val="22"/>
          <w:lang w:val="es-ES_tradnl"/>
        </w:rPr>
        <w:t xml:space="preserve">La actualización de las ordenanzas fiscales para 2027 tendrá un impacto </w:t>
      </w:r>
      <w:r>
        <w:rPr>
          <w:rFonts w:ascii="Arial" w:hAnsi="Arial" w:cs="Arial"/>
          <w:sz w:val="22"/>
          <w:szCs w:val="22"/>
          <w:lang w:val="es-ES_tradnl"/>
        </w:rPr>
        <w:t>limitado</w:t>
      </w:r>
      <w:r w:rsidRPr="003E76C1">
        <w:rPr>
          <w:rFonts w:ascii="Arial" w:hAnsi="Arial" w:cs="Arial"/>
          <w:sz w:val="22"/>
          <w:szCs w:val="22"/>
          <w:lang w:val="es-ES_tradnl"/>
        </w:rPr>
        <w:t xml:space="preserve"> en los hogares donostiarras.</w:t>
      </w:r>
      <w:r>
        <w:rPr>
          <w:rFonts w:ascii="Arial" w:hAnsi="Arial" w:cs="Arial"/>
          <w:sz w:val="22"/>
          <w:szCs w:val="22"/>
          <w:lang w:val="es-ES_tradnl"/>
        </w:rPr>
        <w:t xml:space="preserve"> Y es que</w:t>
      </w:r>
      <w:r w:rsidRPr="003E76C1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>p</w:t>
      </w:r>
      <w:r w:rsidRPr="003E76C1">
        <w:rPr>
          <w:rFonts w:ascii="Arial" w:hAnsi="Arial" w:cs="Arial"/>
          <w:sz w:val="22"/>
          <w:szCs w:val="22"/>
          <w:lang w:val="es-ES_tradnl"/>
        </w:rPr>
        <w:t>ara una familia media (dos adultos y dos hijos), el conjunto de los principales impuestos y tasas municipales experimentará un incremento moderado.</w:t>
      </w:r>
    </w:p>
    <w:p w14:paraId="40C9CDA8" w14:textId="77777777" w:rsidR="003E76C1" w:rsidRPr="003E76C1" w:rsidRDefault="003E76C1" w:rsidP="003E76C1">
      <w:pPr>
        <w:spacing w:line="276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9A08425" w14:textId="1278DA40" w:rsidR="003E76C1" w:rsidRDefault="003E76C1" w:rsidP="003E76C1">
      <w:pPr>
        <w:spacing w:line="276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E76C1">
        <w:rPr>
          <w:rFonts w:ascii="Arial" w:hAnsi="Arial" w:cs="Arial"/>
          <w:sz w:val="22"/>
          <w:szCs w:val="22"/>
          <w:lang w:val="es-ES_tradnl"/>
        </w:rPr>
        <w:t>En términos globales, el recibo medio anual pasará de 1.119,59 euros en 2026 a 1.142,46 euros en 2027, lo que supone un aumento de 22,87 euros al año, equivalente aproximadamente a un 2,04%.</w:t>
      </w:r>
    </w:p>
    <w:p w14:paraId="7DB6E45A" w14:textId="77777777" w:rsidR="0071006E" w:rsidRPr="003E76C1" w:rsidRDefault="0071006E" w:rsidP="003E76C1">
      <w:pPr>
        <w:spacing w:line="276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DFA72C1" w14:textId="77777777" w:rsidR="003E76C1" w:rsidRPr="003E76C1" w:rsidRDefault="003E76C1" w:rsidP="003E76C1">
      <w:pPr>
        <w:spacing w:line="276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E76C1">
        <w:rPr>
          <w:rFonts w:ascii="Arial" w:hAnsi="Arial" w:cs="Arial"/>
          <w:sz w:val="22"/>
          <w:szCs w:val="22"/>
          <w:lang w:val="es-ES_tradnl"/>
        </w:rPr>
        <w:t>Este incremento se distribuye de manera equilibrada entre los distintos conceptos:</w:t>
      </w:r>
    </w:p>
    <w:p w14:paraId="0C115BDD" w14:textId="415992D4" w:rsidR="003E76C1" w:rsidRPr="003E76C1" w:rsidRDefault="003E76C1" w:rsidP="003E76C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E76C1">
        <w:rPr>
          <w:rFonts w:ascii="Arial" w:hAnsi="Arial" w:cs="Arial"/>
          <w:sz w:val="22"/>
          <w:szCs w:val="22"/>
          <w:lang w:val="es-ES_tradnl"/>
        </w:rPr>
        <w:t xml:space="preserve">El Impuesto sobre Bienes Inmuebles (IBI) aumentará en torno a 8,86 euros anuales. </w:t>
      </w:r>
    </w:p>
    <w:p w14:paraId="10FDE99B" w14:textId="7A16D2A8" w:rsidR="003E76C1" w:rsidRPr="003E76C1" w:rsidRDefault="003E76C1" w:rsidP="003E76C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E76C1">
        <w:rPr>
          <w:rFonts w:ascii="Arial" w:hAnsi="Arial" w:cs="Arial"/>
          <w:sz w:val="22"/>
          <w:szCs w:val="22"/>
          <w:lang w:val="es-ES_tradnl"/>
        </w:rPr>
        <w:t xml:space="preserve">La tasa de recogida de residuos se incrementará en aproximadamente 7,24 euros al año. </w:t>
      </w:r>
    </w:p>
    <w:p w14:paraId="77F79B40" w14:textId="589C670C" w:rsidR="003E76C1" w:rsidRPr="003E76C1" w:rsidRDefault="003E76C1" w:rsidP="003E76C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E76C1">
        <w:rPr>
          <w:rFonts w:ascii="Arial" w:hAnsi="Arial" w:cs="Arial"/>
          <w:sz w:val="22"/>
          <w:szCs w:val="22"/>
          <w:lang w:val="es-ES_tradnl"/>
        </w:rPr>
        <w:t xml:space="preserve">La tasa de saneamiento registrará una subida cercana a los 3,93 euros anuales. </w:t>
      </w:r>
    </w:p>
    <w:p w14:paraId="710BCC13" w14:textId="032A267B" w:rsidR="003E76C1" w:rsidRPr="003E76C1" w:rsidRDefault="003E76C1" w:rsidP="003E76C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E76C1">
        <w:rPr>
          <w:rFonts w:ascii="Arial" w:hAnsi="Arial" w:cs="Arial"/>
          <w:sz w:val="22"/>
          <w:szCs w:val="22"/>
          <w:lang w:val="es-ES_tradnl"/>
        </w:rPr>
        <w:t xml:space="preserve">El impuesto sobre vehículos aumentará en torno a 2,83 euros al año. </w:t>
      </w:r>
    </w:p>
    <w:p w14:paraId="6CA0EF68" w14:textId="0AB92DDF" w:rsidR="003E76C1" w:rsidRPr="003E76C1" w:rsidRDefault="003E76C1" w:rsidP="003E76C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E76C1">
        <w:rPr>
          <w:rFonts w:ascii="Arial" w:hAnsi="Arial" w:cs="Arial"/>
          <w:sz w:val="22"/>
          <w:szCs w:val="22"/>
          <w:lang w:val="es-ES_tradnl"/>
        </w:rPr>
        <w:t xml:space="preserve">Por su parte, la tasa de agua se mantendrá sin variaciones, sin incremento respecto al año anterior. </w:t>
      </w:r>
    </w:p>
    <w:p w14:paraId="08591571" w14:textId="77777777" w:rsidR="003E76C1" w:rsidRPr="003E76C1" w:rsidRDefault="003E76C1" w:rsidP="003E76C1">
      <w:pPr>
        <w:spacing w:line="276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50D6862" w14:textId="7D217A2D" w:rsidR="003E76C1" w:rsidRDefault="003E76C1" w:rsidP="003E76C1">
      <w:pPr>
        <w:spacing w:line="276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E76C1">
        <w:rPr>
          <w:rFonts w:ascii="Arial" w:hAnsi="Arial" w:cs="Arial"/>
          <w:sz w:val="22"/>
          <w:szCs w:val="22"/>
          <w:lang w:val="es-ES_tradnl"/>
        </w:rPr>
        <w:t>En conjunto, estos datos reflejan una actualización moderada y asumible, que se traduce en un incremento medio de menos de 2 euros al mes por hogar, manteniendo el equilibrio entre la sostenibilidad financiera municipal y la protección de la economía de las familias.</w:t>
      </w:r>
    </w:p>
    <w:p w14:paraId="6F580284" w14:textId="4410D145" w:rsidR="0071006E" w:rsidRPr="003E76C1" w:rsidRDefault="0071006E" w:rsidP="003E76C1">
      <w:pPr>
        <w:spacing w:line="276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86F0CAB" w14:textId="361B5A71" w:rsidR="00FE7843" w:rsidRPr="00FE7843" w:rsidRDefault="00FE7843" w:rsidP="003E76C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hyperlink r:id="rId9" w:history="1"/>
    </w:p>
    <w:p w14:paraId="43A021D8" w14:textId="77777777" w:rsidR="00FE7843" w:rsidRPr="00FE7843" w:rsidRDefault="00FE7843" w:rsidP="00FE784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E7843">
        <w:rPr>
          <w:rFonts w:ascii="Arial" w:hAnsi="Arial" w:cs="Arial"/>
          <w:b/>
          <w:bCs/>
          <w:sz w:val="22"/>
          <w:szCs w:val="22"/>
        </w:rPr>
        <w:t>Calendario de tramitación</w:t>
      </w:r>
    </w:p>
    <w:p w14:paraId="39B4AA8D" w14:textId="77777777" w:rsidR="00791B38" w:rsidRDefault="00791B38" w:rsidP="00FE78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3F299E" w14:textId="7C148163" w:rsidR="00FE7843" w:rsidRPr="00FE7843" w:rsidRDefault="00FE7843" w:rsidP="00FE78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7843">
        <w:rPr>
          <w:rFonts w:ascii="Arial" w:hAnsi="Arial" w:cs="Arial"/>
          <w:sz w:val="22"/>
          <w:szCs w:val="22"/>
        </w:rPr>
        <w:t>Tras su aprobación en la Junta de Gobierno Local, se abre el proceso de tramitación:</w:t>
      </w:r>
    </w:p>
    <w:p w14:paraId="08D9341C" w14:textId="77777777" w:rsidR="00FE7843" w:rsidRPr="00FE7843" w:rsidRDefault="00FE7843" w:rsidP="00FE7843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7843">
        <w:rPr>
          <w:rFonts w:ascii="Arial" w:hAnsi="Arial" w:cs="Arial"/>
          <w:sz w:val="22"/>
          <w:szCs w:val="22"/>
        </w:rPr>
        <w:t>Apertura de un plazo de 10 días para presentar enmiendas.</w:t>
      </w:r>
    </w:p>
    <w:p w14:paraId="0FB0DE42" w14:textId="0E4F3E7F" w:rsidR="00FE7843" w:rsidRPr="00FE7843" w:rsidRDefault="00053DA1" w:rsidP="00FE7843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E7843" w:rsidRPr="00FE7843">
        <w:rPr>
          <w:rFonts w:ascii="Arial" w:hAnsi="Arial" w:cs="Arial"/>
          <w:sz w:val="22"/>
          <w:szCs w:val="22"/>
        </w:rPr>
        <w:t>nálisis técnico y jurídico de las propuestas</w:t>
      </w:r>
      <w:r>
        <w:rPr>
          <w:rFonts w:ascii="Arial" w:hAnsi="Arial" w:cs="Arial"/>
          <w:sz w:val="22"/>
          <w:szCs w:val="22"/>
        </w:rPr>
        <w:t xml:space="preserve"> a lo largo del mes de junio.</w:t>
      </w:r>
    </w:p>
    <w:p w14:paraId="475213B2" w14:textId="1BB109CC" w:rsidR="00FE7843" w:rsidRPr="00791B38" w:rsidRDefault="00053DA1" w:rsidP="00791B3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En julio s</w:t>
      </w:r>
      <w:r w:rsidR="00791B38" w:rsidRPr="00791B38">
        <w:rPr>
          <w:rFonts w:ascii="Arial" w:hAnsi="Arial" w:cs="Arial"/>
          <w:sz w:val="22"/>
          <w:szCs w:val="22"/>
        </w:rPr>
        <w:t xml:space="preserve">e realizará la </w:t>
      </w:r>
      <w:r w:rsidR="00FE7843" w:rsidRPr="00791B38">
        <w:rPr>
          <w:rFonts w:ascii="Arial" w:hAnsi="Arial" w:cs="Arial"/>
          <w:sz w:val="22"/>
          <w:szCs w:val="22"/>
        </w:rPr>
        <w:t>Comisión de Hacienda</w:t>
      </w:r>
      <w:r w:rsidR="00791B38" w:rsidRPr="00791B38">
        <w:rPr>
          <w:rFonts w:ascii="Arial" w:hAnsi="Arial" w:cs="Arial"/>
          <w:sz w:val="22"/>
          <w:szCs w:val="22"/>
        </w:rPr>
        <w:t xml:space="preserve">, una </w:t>
      </w:r>
      <w:r w:rsidR="00FE7843" w:rsidRPr="00791B38">
        <w:rPr>
          <w:rFonts w:ascii="Arial" w:hAnsi="Arial" w:cs="Arial"/>
          <w:sz w:val="22"/>
          <w:szCs w:val="22"/>
        </w:rPr>
        <w:t>Jornada abierta a la ciudadanía</w:t>
      </w:r>
      <w:r w:rsidR="00791B38">
        <w:rPr>
          <w:rFonts w:ascii="Arial" w:hAnsi="Arial" w:cs="Arial"/>
          <w:sz w:val="22"/>
          <w:szCs w:val="22"/>
        </w:rPr>
        <w:t xml:space="preserve"> y se prevé su </w:t>
      </w:r>
      <w:r w:rsidR="00FE7843" w:rsidRPr="00791B38">
        <w:rPr>
          <w:rFonts w:ascii="Arial" w:hAnsi="Arial" w:cs="Arial"/>
          <w:sz w:val="22"/>
          <w:szCs w:val="22"/>
        </w:rPr>
        <w:t>debate y aprobación inicial en pleno</w:t>
      </w:r>
      <w:r w:rsidR="00791B38">
        <w:rPr>
          <w:rFonts w:ascii="Arial" w:hAnsi="Arial" w:cs="Arial"/>
          <w:sz w:val="22"/>
          <w:szCs w:val="22"/>
        </w:rPr>
        <w:t xml:space="preserve"> del </w:t>
      </w:r>
      <w:r w:rsidR="00791B38" w:rsidRPr="00791B38">
        <w:rPr>
          <w:rFonts w:ascii="Arial" w:hAnsi="Arial" w:cs="Arial"/>
          <w:sz w:val="22"/>
          <w:szCs w:val="22"/>
        </w:rPr>
        <w:t>23 de julio</w:t>
      </w:r>
    </w:p>
    <w:p w14:paraId="32CA6AF5" w14:textId="77777777" w:rsidR="00FE7843" w:rsidRPr="00FE7843" w:rsidRDefault="00FE7843" w:rsidP="00FE7843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7843">
        <w:rPr>
          <w:rFonts w:ascii="Arial" w:hAnsi="Arial" w:cs="Arial"/>
          <w:sz w:val="22"/>
          <w:szCs w:val="22"/>
        </w:rPr>
        <w:t>Apertura de plazo de exposición pública y alegaciones durante 30 días.</w:t>
      </w:r>
    </w:p>
    <w:p w14:paraId="1A7603EF" w14:textId="77777777" w:rsidR="00FE7843" w:rsidRPr="00FE7843" w:rsidRDefault="00FE7843" w:rsidP="00FE7843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7843">
        <w:rPr>
          <w:rFonts w:ascii="Arial" w:hAnsi="Arial" w:cs="Arial"/>
          <w:sz w:val="22"/>
          <w:szCs w:val="22"/>
        </w:rPr>
        <w:t>Septiembre-octubre: resolución de alegaciones y tramitación final</w:t>
      </w:r>
    </w:p>
    <w:p w14:paraId="3C81B3E1" w14:textId="6B7940AA" w:rsidR="00FE7843" w:rsidRPr="00FE7843" w:rsidRDefault="00053DA1" w:rsidP="00FE7843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E7843" w:rsidRPr="00FE7843">
        <w:rPr>
          <w:rFonts w:ascii="Arial" w:hAnsi="Arial" w:cs="Arial"/>
          <w:sz w:val="22"/>
          <w:szCs w:val="22"/>
        </w:rPr>
        <w:t xml:space="preserve">probación definitiva en </w:t>
      </w:r>
      <w:r>
        <w:rPr>
          <w:rFonts w:ascii="Arial" w:hAnsi="Arial" w:cs="Arial"/>
          <w:sz w:val="22"/>
          <w:szCs w:val="22"/>
        </w:rPr>
        <w:t>P</w:t>
      </w:r>
      <w:r w:rsidR="00FE7843" w:rsidRPr="00FE7843">
        <w:rPr>
          <w:rFonts w:ascii="Arial" w:hAnsi="Arial" w:cs="Arial"/>
          <w:sz w:val="22"/>
          <w:szCs w:val="22"/>
        </w:rPr>
        <w:t>leno</w:t>
      </w:r>
      <w:r>
        <w:rPr>
          <w:rFonts w:ascii="Arial" w:hAnsi="Arial" w:cs="Arial"/>
          <w:sz w:val="22"/>
          <w:szCs w:val="22"/>
        </w:rPr>
        <w:t xml:space="preserve"> en el mes de octubre</w:t>
      </w:r>
    </w:p>
    <w:p w14:paraId="128AC201" w14:textId="77777777" w:rsidR="00723932" w:rsidRDefault="00723932" w:rsidP="00723932">
      <w:pPr>
        <w:jc w:val="right"/>
        <w:rPr>
          <w:rFonts w:ascii="Arial" w:hAnsi="Arial" w:cs="Arial"/>
          <w:sz w:val="22"/>
          <w:szCs w:val="22"/>
        </w:rPr>
      </w:pPr>
    </w:p>
    <w:p w14:paraId="2AF56FC0" w14:textId="6D5501AD" w:rsidR="00DC53EE" w:rsidRPr="00F3530C" w:rsidRDefault="00723932" w:rsidP="00F3530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Donostia / San Sebastián, 19 de mayo de 2026</w:t>
      </w:r>
    </w:p>
    <w:sectPr w:rsidR="00DC53EE" w:rsidRPr="00F3530C">
      <w:headerReference w:type="default" r:id="rId10"/>
      <w:pgSz w:w="11906" w:h="16838"/>
      <w:pgMar w:top="2410" w:right="1701" w:bottom="1418" w:left="1701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26CB6" w14:textId="77777777" w:rsidR="000D505D" w:rsidRDefault="000D505D">
      <w:r>
        <w:separator/>
      </w:r>
    </w:p>
  </w:endnote>
  <w:endnote w:type="continuationSeparator" w:id="0">
    <w:p w14:paraId="3836AB47" w14:textId="77777777" w:rsidR="000D505D" w:rsidRDefault="000D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12DC1" w14:textId="77777777" w:rsidR="000D505D" w:rsidRDefault="000D505D">
      <w:r>
        <w:separator/>
      </w:r>
    </w:p>
  </w:footnote>
  <w:footnote w:type="continuationSeparator" w:id="0">
    <w:p w14:paraId="7E674E84" w14:textId="77777777" w:rsidR="000D505D" w:rsidRDefault="000D5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73A6" w14:textId="77777777" w:rsidR="00DC53EE" w:rsidRDefault="00A862A0">
    <w:pPr>
      <w:pStyle w:val="Encabezado"/>
      <w:rPr>
        <w:lang w:val="eu-ES" w:eastAsia="eu-ES"/>
      </w:rPr>
    </w:pPr>
    <w:r>
      <w:rPr>
        <w:noProof/>
        <w:lang w:val="eu-ES" w:eastAsia="eu-ES"/>
      </w:rPr>
      <w:drawing>
        <wp:anchor distT="0" distB="0" distL="0" distR="0" simplePos="0" relativeHeight="5" behindDoc="1" locked="0" layoutInCell="1" allowOverlap="1" wp14:anchorId="486BD61C" wp14:editId="6C01C6F0">
          <wp:simplePos x="0" y="0"/>
          <wp:positionH relativeFrom="column">
            <wp:posOffset>-1122045</wp:posOffset>
          </wp:positionH>
          <wp:positionV relativeFrom="paragraph">
            <wp:posOffset>-457200</wp:posOffset>
          </wp:positionV>
          <wp:extent cx="6775450" cy="1304290"/>
          <wp:effectExtent l="0" t="0" r="0" b="0"/>
          <wp:wrapNone/>
          <wp:docPr id="1" name="Irudi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udi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15" r="-3" b="-15"/>
                  <a:stretch>
                    <a:fillRect/>
                  </a:stretch>
                </pic:blipFill>
                <pic:spPr bwMode="auto">
                  <a:xfrm>
                    <a:off x="0" y="0"/>
                    <a:ext cx="6775450" cy="1304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9EA5B5" w14:textId="77777777" w:rsidR="00DC53EE" w:rsidRDefault="00DC53EE">
    <w:pPr>
      <w:rPr>
        <w:lang w:val="eu-ES" w:eastAsia="eu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B7923"/>
    <w:multiLevelType w:val="hybridMultilevel"/>
    <w:tmpl w:val="22128AB6"/>
    <w:lvl w:ilvl="0" w:tplc="D94CD36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73F9"/>
    <w:multiLevelType w:val="multilevel"/>
    <w:tmpl w:val="D884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A4440"/>
    <w:multiLevelType w:val="multilevel"/>
    <w:tmpl w:val="2662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3411EF"/>
    <w:multiLevelType w:val="hybridMultilevel"/>
    <w:tmpl w:val="550C0D58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9341B"/>
    <w:multiLevelType w:val="multilevel"/>
    <w:tmpl w:val="5532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25659"/>
    <w:multiLevelType w:val="multilevel"/>
    <w:tmpl w:val="9A7A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90077B"/>
    <w:multiLevelType w:val="hybridMultilevel"/>
    <w:tmpl w:val="59347564"/>
    <w:lvl w:ilvl="0" w:tplc="D94CD36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23263"/>
    <w:multiLevelType w:val="multilevel"/>
    <w:tmpl w:val="91E8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A36C5"/>
    <w:multiLevelType w:val="hybridMultilevel"/>
    <w:tmpl w:val="CBF87D7C"/>
    <w:lvl w:ilvl="0" w:tplc="D94CD36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094389">
    <w:abstractNumId w:val="4"/>
  </w:num>
  <w:num w:numId="2" w16cid:durableId="1323461709">
    <w:abstractNumId w:val="1"/>
  </w:num>
  <w:num w:numId="3" w16cid:durableId="110249370">
    <w:abstractNumId w:val="2"/>
  </w:num>
  <w:num w:numId="4" w16cid:durableId="21134726">
    <w:abstractNumId w:val="7"/>
  </w:num>
  <w:num w:numId="5" w16cid:durableId="88081976">
    <w:abstractNumId w:val="5"/>
  </w:num>
  <w:num w:numId="6" w16cid:durableId="1160972112">
    <w:abstractNumId w:val="3"/>
  </w:num>
  <w:num w:numId="7" w16cid:durableId="724763340">
    <w:abstractNumId w:val="8"/>
  </w:num>
  <w:num w:numId="8" w16cid:durableId="544751898">
    <w:abstractNumId w:val="6"/>
  </w:num>
  <w:num w:numId="9" w16cid:durableId="194907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3EE"/>
    <w:rsid w:val="00003819"/>
    <w:rsid w:val="00025B46"/>
    <w:rsid w:val="000262FD"/>
    <w:rsid w:val="000303C5"/>
    <w:rsid w:val="00053DA1"/>
    <w:rsid w:val="00063D75"/>
    <w:rsid w:val="00095967"/>
    <w:rsid w:val="000A7BD9"/>
    <w:rsid w:val="000B65F1"/>
    <w:rsid w:val="000C7AF1"/>
    <w:rsid w:val="000D505D"/>
    <w:rsid w:val="000E3E7B"/>
    <w:rsid w:val="001E65F3"/>
    <w:rsid w:val="00240C53"/>
    <w:rsid w:val="00343888"/>
    <w:rsid w:val="003C68B1"/>
    <w:rsid w:val="003E76C1"/>
    <w:rsid w:val="004053AF"/>
    <w:rsid w:val="004202A0"/>
    <w:rsid w:val="004C3BDE"/>
    <w:rsid w:val="004D7EA8"/>
    <w:rsid w:val="00560799"/>
    <w:rsid w:val="00594E50"/>
    <w:rsid w:val="00623AAD"/>
    <w:rsid w:val="00643D02"/>
    <w:rsid w:val="006713FE"/>
    <w:rsid w:val="00674B89"/>
    <w:rsid w:val="00695E40"/>
    <w:rsid w:val="006E02FB"/>
    <w:rsid w:val="0071006E"/>
    <w:rsid w:val="00717F7C"/>
    <w:rsid w:val="00723932"/>
    <w:rsid w:val="00791B38"/>
    <w:rsid w:val="007C70C2"/>
    <w:rsid w:val="008F14A4"/>
    <w:rsid w:val="009032DB"/>
    <w:rsid w:val="0090478B"/>
    <w:rsid w:val="0099649F"/>
    <w:rsid w:val="009A3A80"/>
    <w:rsid w:val="00A862A0"/>
    <w:rsid w:val="00AE4D66"/>
    <w:rsid w:val="00B832ED"/>
    <w:rsid w:val="00BD56B9"/>
    <w:rsid w:val="00BE0486"/>
    <w:rsid w:val="00BF6A77"/>
    <w:rsid w:val="00C2237F"/>
    <w:rsid w:val="00C87AFE"/>
    <w:rsid w:val="00C97C76"/>
    <w:rsid w:val="00DC1632"/>
    <w:rsid w:val="00DC53EE"/>
    <w:rsid w:val="00E26FF0"/>
    <w:rsid w:val="00F3530C"/>
    <w:rsid w:val="00F573E9"/>
    <w:rsid w:val="00FC09C6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6ACA"/>
  <w15:docId w15:val="{21153278-A426-4D44-9EFB-CC75542A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eu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val="es-E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FE78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  <w:qFormat/>
  </w:style>
  <w:style w:type="character" w:customStyle="1" w:styleId="Fuentedeprrafopredeter1">
    <w:name w:val="Fuente de párrafo predeter.1"/>
    <w:qFormat/>
  </w:style>
  <w:style w:type="paragraph" w:customStyle="1" w:styleId="Izenburua">
    <w:name w:val="Izenburua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zea">
    <w:name w:val="Indizea"/>
    <w:basedOn w:val="Normal"/>
    <w:qFormat/>
    <w:pPr>
      <w:suppressLineNumbers/>
    </w:pPr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oiburukoaetaorri-oina">
    <w:name w:val="Goiburukoa eta orri-oina"/>
    <w:basedOn w:val="Normal"/>
    <w:qFormat/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Ttulo1Car">
    <w:name w:val="Título 1 Car"/>
    <w:basedOn w:val="Fuentedeprrafopredeter"/>
    <w:link w:val="Ttulo1"/>
    <w:uiPriority w:val="9"/>
    <w:rsid w:val="00FE784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 w:bidi="ar-SA"/>
    </w:rPr>
  </w:style>
  <w:style w:type="character" w:styleId="Hipervnculo">
    <w:name w:val="Hyperlink"/>
    <w:basedOn w:val="Fuentedeprrafopredeter"/>
    <w:uiPriority w:val="99"/>
    <w:unhideWhenUsed/>
    <w:rsid w:val="00FE784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784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23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aladonostia-my.sharepoint.com/personal/sarniecr_donostia_org/Documents/Archivos%20de%20Microsoft%C2%A0Copilot%20Chat/260514%20egutegia%202027ko%20ORDENANTZA%20FISKALA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daladonostia-my.sharepoint.com/personal/sarniecr_donostia_org/Documents/Archivos%20de%20Microsoft%C2%A0Copilot%20Chat/260514%20egutegia%202027ko%20ORDENANTZA%20FISKALAK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daladonostia-my.sharepoint.com/personal/sarniecr_donostia_org/_layouts/15/Doc.aspx?sourcedoc=%7BC875575D-7901-41E2-9BBA-E949132B6522%7D&amp;file=260513%20laburpena%20ZZOO%20aldaketa%20proposamenak%202027.docx&amp;action=default&amp;mobileredirect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2261</TotalTime>
  <Pages>5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sd</dc:creator>
  <dc:description/>
  <cp:lastModifiedBy>Sarasola Nieto Cristina</cp:lastModifiedBy>
  <cp:revision>100</cp:revision>
  <cp:lastPrinted>2024-07-22T14:39:00Z</cp:lastPrinted>
  <dcterms:created xsi:type="dcterms:W3CDTF">2020-07-20T12:06:00Z</dcterms:created>
  <dcterms:modified xsi:type="dcterms:W3CDTF">2026-05-18T13:05:00Z</dcterms:modified>
  <dc:language>eu-ES</dc:language>
</cp:coreProperties>
</file>